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AD" w:rsidRDefault="00A822F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6210300" cy="82520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2FB" w:rsidRDefault="00A822F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</w:rPr>
      </w:pPr>
    </w:p>
    <w:p w:rsidR="00B85CAD" w:rsidRDefault="00B85CA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</w:rPr>
      </w:pPr>
    </w:p>
    <w:p w:rsidR="00B85CAD" w:rsidRDefault="00D54E44">
      <w:pPr>
        <w:pStyle w:val="a8"/>
        <w:spacing w:line="240" w:lineRule="atLeast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ПОЯСНИТЕЛЬНАЯ ЗАПИСКА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Программа «</w:t>
      </w:r>
      <w:proofErr w:type="spellStart"/>
      <w:proofErr w:type="gramStart"/>
      <w:r>
        <w:rPr>
          <w:b/>
          <w:bCs/>
          <w:color w:val="272727"/>
        </w:rPr>
        <w:t>Шахматы-школе</w:t>
      </w:r>
      <w:proofErr w:type="spellEnd"/>
      <w:proofErr w:type="gramEnd"/>
      <w:r>
        <w:rPr>
          <w:color w:val="272727"/>
        </w:rPr>
        <w:t>» является модифицированной дополнительной образовательной программой</w:t>
      </w:r>
      <w:r>
        <w:rPr>
          <w:b/>
          <w:bCs/>
          <w:color w:val="272727"/>
        </w:rPr>
        <w:t> физкультурно-спортивной</w:t>
      </w:r>
      <w:r>
        <w:rPr>
          <w:color w:val="272727"/>
        </w:rPr>
        <w:t xml:space="preserve"> направленности, составлена на основе авторской программы  </w:t>
      </w:r>
      <w:proofErr w:type="spellStart"/>
      <w:r>
        <w:rPr>
          <w:color w:val="272727"/>
        </w:rPr>
        <w:t>В.В.Кострова</w:t>
      </w:r>
      <w:proofErr w:type="spellEnd"/>
      <w:r>
        <w:rPr>
          <w:color w:val="272727"/>
        </w:rPr>
        <w:t xml:space="preserve"> «Шахматы для детей, родителей и учителей».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Актуальность.</w:t>
      </w:r>
      <w:r>
        <w:rPr>
          <w:color w:val="272727"/>
        </w:rPr>
        <w:t xml:space="preserve"> Шахматы - это не только игра, доставляющая детям много радости, удовольствия, но и </w:t>
      </w:r>
      <w:proofErr w:type="spellStart"/>
      <w:r>
        <w:rPr>
          <w:color w:val="272727"/>
        </w:rPr>
        <w:t>действенноеэффективное</w:t>
      </w:r>
      <w:proofErr w:type="spellEnd"/>
      <w:r>
        <w:rPr>
          <w:color w:val="272727"/>
        </w:rPr>
        <w:t xml:space="preserve"> средство </w:t>
      </w:r>
      <w:proofErr w:type="spellStart"/>
      <w:r>
        <w:rPr>
          <w:color w:val="272727"/>
        </w:rPr>
        <w:t>ихумственног</w:t>
      </w:r>
      <w:r>
        <w:rPr>
          <w:color w:val="272727"/>
        </w:rPr>
        <w:t>о</w:t>
      </w:r>
      <w:proofErr w:type="spellEnd"/>
      <w:r>
        <w:rPr>
          <w:color w:val="272727"/>
        </w:rPr>
        <w:t xml:space="preserve"> развития</w:t>
      </w:r>
      <w:r>
        <w:rPr>
          <w:b/>
          <w:bCs/>
          <w:color w:val="272727"/>
        </w:rPr>
        <w:t>, </w:t>
      </w:r>
      <w:r>
        <w:rPr>
          <w:color w:val="272727"/>
        </w:rPr>
        <w:t xml:space="preserve">формирования внутреннего плана действий — способности действовать в уме. Шахматные игры развивают такой комплекс наиважнейших качеств, что </w:t>
      </w:r>
      <w:proofErr w:type="spellStart"/>
      <w:r>
        <w:rPr>
          <w:color w:val="272727"/>
        </w:rPr>
        <w:t>сдавних</w:t>
      </w:r>
      <w:proofErr w:type="spellEnd"/>
      <w:r>
        <w:rPr>
          <w:color w:val="272727"/>
        </w:rPr>
        <w:t xml:space="preserve"> пор приобрели особую социальную значимость — это один из самых лучших и увлекательных видов досуг</w:t>
      </w:r>
      <w:r>
        <w:rPr>
          <w:color w:val="272727"/>
        </w:rPr>
        <w:t>а, когда-либо придуманных человечеством.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</w:t>
      </w:r>
      <w:r>
        <w:rPr>
          <w:color w:val="272727"/>
        </w:rPr>
        <w:t xml:space="preserve"> возможностей полноценного самовыражения, самореализации позволяет этим детям преодолеть замкнутость, мнимую ущербность.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Шахматы по своей природе остаются, прежде всего, игрой. И ребенок, особенно в начале обучения, воспринимает их именно как игру. При это</w:t>
      </w:r>
      <w:r>
        <w:rPr>
          <w:color w:val="272727"/>
        </w:rPr>
        <w:t>м предусматривается широкое использование занимательного материала, включение в занятия игровых ситуаций, чтение дидактических сказок и т. д. Шахматы становятся все более серьезным занятием огромного количества людей и помогают становлению человека в любой</w:t>
      </w:r>
      <w:r>
        <w:rPr>
          <w:color w:val="272727"/>
        </w:rPr>
        <w:t xml:space="preserve"> среде деятельности, способствуя гармоничному развитию личности.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Педагогическая целесообразность</w:t>
      </w:r>
      <w:r>
        <w:rPr>
          <w:color w:val="272727"/>
        </w:rPr>
        <w:t>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</w:t>
      </w:r>
      <w:r>
        <w:rPr>
          <w:color w:val="272727"/>
        </w:rPr>
        <w:t>ной деятельности.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Игра в </w:t>
      </w:r>
      <w:proofErr w:type="spellStart"/>
      <w:r>
        <w:rPr>
          <w:color w:val="272727"/>
        </w:rPr>
        <w:t>шахматыразвивает</w:t>
      </w:r>
      <w:proofErr w:type="spellEnd"/>
      <w:r>
        <w:rPr>
          <w:color w:val="272727"/>
        </w:rPr>
        <w:t xml:space="preserve"> наглядно-образное мышление</w:t>
      </w:r>
      <w:r>
        <w:rPr>
          <w:b/>
          <w:bCs/>
          <w:color w:val="272727"/>
        </w:rPr>
        <w:t>, </w:t>
      </w:r>
      <w:r>
        <w:rPr>
          <w:color w:val="272727"/>
        </w:rPr>
        <w:t xml:space="preserve">способствует </w:t>
      </w:r>
      <w:proofErr w:type="spellStart"/>
      <w:r>
        <w:rPr>
          <w:color w:val="272727"/>
        </w:rPr>
        <w:t>зарождениюлогического</w:t>
      </w:r>
      <w:proofErr w:type="spellEnd"/>
      <w:r>
        <w:rPr>
          <w:color w:val="272727"/>
        </w:rPr>
        <w:t xml:space="preserve">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</w:t>
      </w:r>
      <w:r>
        <w:rPr>
          <w:color w:val="272727"/>
        </w:rPr>
        <w:t>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Шахматы, сочетающие в себе также элементы науки и искусства, могут вырабатывать в учащихся эти черты более </w:t>
      </w:r>
      <w:r>
        <w:rPr>
          <w:color w:val="272727"/>
        </w:rPr>
        <w:t>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Ре</w:t>
      </w:r>
      <w:r>
        <w:rPr>
          <w:color w:val="272727"/>
        </w:rPr>
        <w:t>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В начальной школе происходят радикальные изменения: на первый план выдвигается развивающая фу</w:t>
      </w:r>
      <w:r>
        <w:rPr>
          <w:color w:val="272727"/>
        </w:rPr>
        <w:t>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Программа «</w:t>
      </w:r>
      <w:r>
        <w:rPr>
          <w:b/>
          <w:bCs/>
          <w:color w:val="272727"/>
        </w:rPr>
        <w:t>Шахмат</w:t>
      </w:r>
      <w:proofErr w:type="gramStart"/>
      <w:r>
        <w:rPr>
          <w:b/>
          <w:bCs/>
          <w:color w:val="272727"/>
        </w:rPr>
        <w:t>ы-</w:t>
      </w:r>
      <w:proofErr w:type="gramEnd"/>
      <w:r>
        <w:rPr>
          <w:b/>
          <w:bCs/>
          <w:color w:val="272727"/>
        </w:rPr>
        <w:t xml:space="preserve"> в школе</w:t>
      </w:r>
      <w:r>
        <w:rPr>
          <w:color w:val="272727"/>
        </w:rPr>
        <w:t>» позволяет реализовать многие позитивные идеи отечественных теоретиков и прак</w:t>
      </w:r>
      <w:r>
        <w:rPr>
          <w:color w:val="272727"/>
        </w:rPr>
        <w:t xml:space="preserve">тиков — сделать обучение радостным, поддерживать устойчивый интерес к знаниям. Стержневым моментом занятий становится деятельность </w:t>
      </w:r>
      <w:r>
        <w:rPr>
          <w:color w:val="272727"/>
        </w:rPr>
        <w:lastRenderedPageBreak/>
        <w:t>самих учащихся, когда они наблюдают, сравнивают, классифицируют, группируют, делают выводы, выясняют закономерности.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000000"/>
        </w:rPr>
        <w:t>Цель про</w:t>
      </w:r>
      <w:r>
        <w:rPr>
          <w:b/>
          <w:bCs/>
          <w:color w:val="000000"/>
        </w:rPr>
        <w:t>граммы</w:t>
      </w:r>
      <w:r>
        <w:rPr>
          <w:color w:val="000000"/>
        </w:rPr>
        <w:t> – </w:t>
      </w:r>
      <w:r>
        <w:rPr>
          <w:color w:val="272727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>
        <w:rPr>
          <w:b/>
          <w:bCs/>
          <w:color w:val="272727"/>
        </w:rPr>
        <w:t>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Достигаются указанные цели через решение следующих задач: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обучающие:</w:t>
      </w:r>
    </w:p>
    <w:p w:rsidR="00B85CAD" w:rsidRDefault="00D54E44">
      <w:pPr>
        <w:pStyle w:val="a8"/>
        <w:numPr>
          <w:ilvl w:val="0"/>
          <w:numId w:val="1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Научить детей следить за развитием событий на шахматной доске.</w:t>
      </w:r>
    </w:p>
    <w:p w:rsidR="00B85CAD" w:rsidRDefault="00D54E44">
      <w:pPr>
        <w:pStyle w:val="a8"/>
        <w:numPr>
          <w:ilvl w:val="0"/>
          <w:numId w:val="1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Научить играть шахматную партию от начала до конца с соблюдением всех правил.</w:t>
      </w:r>
    </w:p>
    <w:p w:rsidR="00B85CAD" w:rsidRDefault="00D54E44">
      <w:pPr>
        <w:pStyle w:val="a8"/>
        <w:numPr>
          <w:ilvl w:val="0"/>
          <w:numId w:val="1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Научить решать шахматные задачи в 1-2 хода.</w:t>
      </w:r>
    </w:p>
    <w:p w:rsidR="00B85CAD" w:rsidRDefault="00D54E44">
      <w:pPr>
        <w:pStyle w:val="a8"/>
        <w:numPr>
          <w:ilvl w:val="0"/>
          <w:numId w:val="1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Научить детей работать самостоятельно.</w:t>
      </w:r>
    </w:p>
    <w:p w:rsidR="00B85CAD" w:rsidRDefault="00D54E44">
      <w:pPr>
        <w:pStyle w:val="a8"/>
        <w:numPr>
          <w:ilvl w:val="0"/>
          <w:numId w:val="1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Научить школьников планировать </w:t>
      </w:r>
      <w:r>
        <w:rPr>
          <w:color w:val="272727"/>
        </w:rPr>
        <w:t>свою игру и работу.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развивающие: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Развивать универсальные способы </w:t>
      </w:r>
      <w:proofErr w:type="spellStart"/>
      <w:r>
        <w:rPr>
          <w:color w:val="272727"/>
        </w:rPr>
        <w:t>мыследеятельности</w:t>
      </w:r>
      <w:proofErr w:type="spellEnd"/>
      <w:r>
        <w:rPr>
          <w:color w:val="272727"/>
        </w:rPr>
        <w:t xml:space="preserve"> (абстрактно-логическое мышление, память, внимание, воображение, умение производить логические операции).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Повысить уровень спортивной работоспособности.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Развивать интеллектуа</w:t>
      </w:r>
      <w:r>
        <w:rPr>
          <w:color w:val="272727"/>
        </w:rPr>
        <w:t>льные способности.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Расширить кругозор ребёнка.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Развивать творческое мышление.</w:t>
      </w:r>
    </w:p>
    <w:p w:rsidR="00B85CAD" w:rsidRDefault="00D54E44">
      <w:pPr>
        <w:pStyle w:val="a8"/>
        <w:numPr>
          <w:ilvl w:val="0"/>
          <w:numId w:val="2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Формировать познавательную самостоятельность.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воспитывающие:</w:t>
      </w:r>
    </w:p>
    <w:p w:rsidR="00B85CAD" w:rsidRDefault="00D54E44">
      <w:pPr>
        <w:pStyle w:val="a8"/>
        <w:numPr>
          <w:ilvl w:val="0"/>
          <w:numId w:val="3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Воспитывать потребности в здоровом образе жизни.</w:t>
      </w:r>
    </w:p>
    <w:p w:rsidR="00B85CAD" w:rsidRDefault="00D54E44">
      <w:pPr>
        <w:pStyle w:val="a8"/>
        <w:numPr>
          <w:ilvl w:val="0"/>
          <w:numId w:val="3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Воспитывать трудолюбие, дисциплинированность, сознательность, активн</w:t>
      </w:r>
      <w:r>
        <w:rPr>
          <w:color w:val="272727"/>
        </w:rPr>
        <w:t>ость.</w:t>
      </w:r>
    </w:p>
    <w:p w:rsidR="00B85CAD" w:rsidRDefault="00D54E44">
      <w:pPr>
        <w:pStyle w:val="a8"/>
        <w:numPr>
          <w:ilvl w:val="0"/>
          <w:numId w:val="3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Формировать способности к самооценке и самоконтролю.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Практические занятия также разно</w:t>
      </w:r>
      <w:r>
        <w:rPr>
          <w:color w:val="000000"/>
        </w:rPr>
        <w:t>образны по своей форме – это и сеансы одновременной игры с руководителем, и конкурсы по решению задач, этюдов, и игровые занятия, турниры, игры различного типа на шахматную тематику.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Индивидуальные занятия проводятся для детей, у которых возникают трудност</w:t>
      </w:r>
      <w:r>
        <w:rPr>
          <w:color w:val="000000"/>
        </w:rPr>
        <w:t>и с усвоением программы, а так же для тех воспитанников, которые способны на изучение материала быстрее и глубже остальных.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Отличительные особенности программы</w:t>
      </w:r>
      <w:r>
        <w:rPr>
          <w:color w:val="272727"/>
        </w:rPr>
        <w:t xml:space="preserve">. Установка сделать из ребенка </w:t>
      </w:r>
      <w:proofErr w:type="spellStart"/>
      <w:r>
        <w:rPr>
          <w:color w:val="272727"/>
        </w:rPr>
        <w:t>гроссмейстера</w:t>
      </w:r>
      <w:proofErr w:type="gramStart"/>
      <w:r>
        <w:rPr>
          <w:color w:val="272727"/>
        </w:rPr>
        <w:t>,н</w:t>
      </w:r>
      <w:proofErr w:type="gramEnd"/>
      <w:r>
        <w:rPr>
          <w:color w:val="272727"/>
        </w:rPr>
        <w:t>е</w:t>
      </w:r>
      <w:proofErr w:type="spellEnd"/>
      <w:r>
        <w:rPr>
          <w:color w:val="272727"/>
        </w:rPr>
        <w:t xml:space="preserve"> является приоритетной в данной программе. И если </w:t>
      </w:r>
      <w:proofErr w:type="spellStart"/>
      <w:r>
        <w:rPr>
          <w:color w:val="272727"/>
        </w:rPr>
        <w:t>ребенокне</w:t>
      </w:r>
      <w:proofErr w:type="spellEnd"/>
      <w:r>
        <w:rPr>
          <w:color w:val="272727"/>
        </w:rPr>
        <w:t xml:space="preserve"> достигает выдающихся спортивных результатов в шахматах, то это не рассматривается как жизненная неудача. Начальный курс по обучению игре в шахматы максимально прост и доступен младшим школьникам.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lastRenderedPageBreak/>
        <w:t>Большое значение при изучении шахматного курса име</w:t>
      </w:r>
      <w:r>
        <w:rPr>
          <w:color w:val="272727"/>
        </w:rPr>
        <w:t>ет специально организованная игровая деятельность,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заданий, дается вариант примерного распределения програм</w:t>
      </w:r>
      <w:r>
        <w:rPr>
          <w:color w:val="272727"/>
        </w:rPr>
        <w:t>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272727"/>
        </w:rPr>
      </w:pPr>
      <w:r>
        <w:rPr>
          <w:color w:val="272727"/>
        </w:rPr>
        <w:t>Основой организации работы с детьми в данной программе является система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  <w:u w:val="single"/>
        </w:rPr>
        <w:t>дидактических принци</w:t>
      </w:r>
      <w:r>
        <w:rPr>
          <w:b/>
          <w:bCs/>
          <w:color w:val="272727"/>
          <w:u w:val="single"/>
        </w:rPr>
        <w:t>пов</w:t>
      </w:r>
      <w:r>
        <w:rPr>
          <w:color w:val="272727"/>
        </w:rPr>
        <w:t>:</w:t>
      </w:r>
    </w:p>
    <w:p w:rsidR="00B85CAD" w:rsidRDefault="00D54E44">
      <w:pPr>
        <w:pStyle w:val="a8"/>
        <w:numPr>
          <w:ilvl w:val="0"/>
          <w:numId w:val="4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принцип психологической комфортности—</w:t>
      </w:r>
      <w:r>
        <w:rPr>
          <w:color w:val="272727"/>
        </w:rPr>
        <w:t> </w:t>
      </w:r>
      <w:proofErr w:type="gramStart"/>
      <w:r>
        <w:rPr>
          <w:color w:val="272727"/>
        </w:rPr>
        <w:t>со</w:t>
      </w:r>
      <w:proofErr w:type="gramEnd"/>
      <w:r>
        <w:rPr>
          <w:color w:val="272727"/>
        </w:rPr>
        <w:t xml:space="preserve">здание образовательной среды, обеспечивающей снятие всех </w:t>
      </w:r>
      <w:proofErr w:type="spellStart"/>
      <w:r>
        <w:rPr>
          <w:color w:val="272727"/>
        </w:rPr>
        <w:t>стрессообразующих</w:t>
      </w:r>
      <w:proofErr w:type="spellEnd"/>
      <w:r>
        <w:rPr>
          <w:color w:val="272727"/>
        </w:rPr>
        <w:t xml:space="preserve"> факторов учебного процесса;</w:t>
      </w:r>
    </w:p>
    <w:p w:rsidR="00B85CAD" w:rsidRDefault="00D54E44">
      <w:pPr>
        <w:pStyle w:val="a8"/>
        <w:numPr>
          <w:ilvl w:val="0"/>
          <w:numId w:val="4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принцип минимакса — </w:t>
      </w:r>
      <w:r>
        <w:rPr>
          <w:color w:val="272727"/>
        </w:rPr>
        <w:t>обеспечивается возможность продвижения каждого ребенка своим темпом;</w:t>
      </w:r>
    </w:p>
    <w:p w:rsidR="00B85CAD" w:rsidRDefault="00D54E44">
      <w:pPr>
        <w:pStyle w:val="a8"/>
        <w:numPr>
          <w:ilvl w:val="0"/>
          <w:numId w:val="4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 xml:space="preserve">принцип целостного </w:t>
      </w:r>
      <w:r>
        <w:rPr>
          <w:b/>
          <w:bCs/>
          <w:color w:val="272727"/>
        </w:rPr>
        <w:t>представления о мире—</w:t>
      </w:r>
      <w:r>
        <w:rPr>
          <w:color w:val="272727"/>
        </w:rPr>
        <w:t> </w:t>
      </w:r>
      <w:proofErr w:type="gramStart"/>
      <w:r>
        <w:rPr>
          <w:color w:val="272727"/>
        </w:rPr>
        <w:t>пр</w:t>
      </w:r>
      <w:proofErr w:type="gramEnd"/>
      <w:r>
        <w:rPr>
          <w:color w:val="272727"/>
        </w:rPr>
        <w:t>и введении нового знания раскрывается его взаимосвязь с предметами и явлениями окружающего мира;</w:t>
      </w:r>
    </w:p>
    <w:p w:rsidR="00B85CAD" w:rsidRDefault="00D54E44">
      <w:pPr>
        <w:pStyle w:val="a8"/>
        <w:numPr>
          <w:ilvl w:val="0"/>
          <w:numId w:val="4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принцип вариативности—</w:t>
      </w:r>
      <w:r>
        <w:rPr>
          <w:color w:val="272727"/>
        </w:rPr>
        <w:t> </w:t>
      </w:r>
      <w:proofErr w:type="gramStart"/>
      <w:r>
        <w:rPr>
          <w:color w:val="272727"/>
        </w:rPr>
        <w:t xml:space="preserve">у </w:t>
      </w:r>
      <w:proofErr w:type="gramEnd"/>
      <w:r>
        <w:rPr>
          <w:color w:val="272727"/>
        </w:rPr>
        <w:t>детей формируется умение осуществлять собственный выбор и им систематически предоставляется возможность выбора</w:t>
      </w:r>
      <w:r>
        <w:rPr>
          <w:color w:val="272727"/>
        </w:rPr>
        <w:t>;</w:t>
      </w:r>
    </w:p>
    <w:p w:rsidR="00B85CAD" w:rsidRDefault="00D54E44">
      <w:pPr>
        <w:pStyle w:val="a8"/>
        <w:numPr>
          <w:ilvl w:val="0"/>
          <w:numId w:val="4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принцип творчества—</w:t>
      </w:r>
      <w:r>
        <w:rPr>
          <w:color w:val="272727"/>
        </w:rPr>
        <w:t> </w:t>
      </w:r>
      <w:proofErr w:type="gramStart"/>
      <w:r>
        <w:rPr>
          <w:color w:val="272727"/>
        </w:rPr>
        <w:t>пр</w:t>
      </w:r>
      <w:proofErr w:type="gramEnd"/>
      <w:r>
        <w:rPr>
          <w:color w:val="272727"/>
        </w:rPr>
        <w:t>оцесс обучения сориентирован на приобретение детьми собственного опыта творческой деятельности.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</w:t>
      </w:r>
      <w:r>
        <w:rPr>
          <w:color w:val="272727"/>
        </w:rPr>
        <w:t>дач интеллектуального и личностного развития.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</w:t>
      </w:r>
      <w:r>
        <w:rPr>
          <w:color w:val="272727"/>
        </w:rPr>
        <w:t>тойчивость в достижении цели, учит принимать самостоятельные решения и нести ответственность за них.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Методическое обеспечение программы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Основные методы обучения: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Формирование шахматного мышления у ребенка проходит через ряд этапов от репродуктивного повтор</w:t>
      </w:r>
      <w:r>
        <w:rPr>
          <w:color w:val="272727"/>
        </w:rPr>
        <w:t>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 начальном этапе преобладают </w:t>
      </w:r>
      <w:r>
        <w:rPr>
          <w:b/>
          <w:bCs/>
          <w:color w:val="272727"/>
        </w:rPr>
        <w:t xml:space="preserve">игровой, </w:t>
      </w:r>
      <w:proofErr w:type="gramStart"/>
      <w:r>
        <w:rPr>
          <w:b/>
          <w:bCs/>
          <w:color w:val="272727"/>
        </w:rPr>
        <w:t>наглядный</w:t>
      </w:r>
      <w:proofErr w:type="gramEnd"/>
      <w:r>
        <w:rPr>
          <w:color w:val="272727"/>
        </w:rPr>
        <w:t> и </w:t>
      </w:r>
      <w:r>
        <w:rPr>
          <w:b/>
          <w:bCs/>
          <w:color w:val="272727"/>
        </w:rPr>
        <w:t>репродуктивный методы</w:t>
      </w:r>
      <w:r>
        <w:rPr>
          <w:color w:val="272727"/>
        </w:rPr>
        <w:t>. Они применяются:</w:t>
      </w:r>
    </w:p>
    <w:p w:rsidR="00B85CAD" w:rsidRDefault="00D54E44">
      <w:pPr>
        <w:pStyle w:val="a8"/>
        <w:numPr>
          <w:ilvl w:val="0"/>
          <w:numId w:val="5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знакомс</w:t>
      </w:r>
      <w:r>
        <w:rPr>
          <w:color w:val="272727"/>
        </w:rPr>
        <w:t>тве с шахматными фигурами.</w:t>
      </w:r>
    </w:p>
    <w:p w:rsidR="00B85CAD" w:rsidRDefault="00D54E44">
      <w:pPr>
        <w:pStyle w:val="a8"/>
        <w:numPr>
          <w:ilvl w:val="0"/>
          <w:numId w:val="5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изучении шахматной доски.</w:t>
      </w:r>
    </w:p>
    <w:p w:rsidR="00B85CAD" w:rsidRDefault="00D54E44">
      <w:pPr>
        <w:pStyle w:val="a8"/>
        <w:numPr>
          <w:ilvl w:val="0"/>
          <w:numId w:val="5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обучении правилам игры.</w:t>
      </w:r>
    </w:p>
    <w:p w:rsidR="00B85CAD" w:rsidRDefault="00D54E44">
      <w:pPr>
        <w:pStyle w:val="a8"/>
        <w:numPr>
          <w:ilvl w:val="0"/>
          <w:numId w:val="5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реализации материального перевеса.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proofErr w:type="gramStart"/>
      <w:r>
        <w:rPr>
          <w:b/>
          <w:bCs/>
          <w:color w:val="272727"/>
        </w:rPr>
        <w:t>продуктивный</w:t>
      </w:r>
      <w:proofErr w:type="gramEnd"/>
      <w:r>
        <w:rPr>
          <w:color w:val="272727"/>
        </w:rPr>
        <w:t xml:space="preserve">. </w:t>
      </w:r>
      <w:r>
        <w:rPr>
          <w:color w:val="272727"/>
        </w:rPr>
        <w:t xml:space="preserve">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— мотив — идея — расчёт — </w:t>
      </w:r>
      <w:r>
        <w:rPr>
          <w:color w:val="272727"/>
        </w:rPr>
        <w:lastRenderedPageBreak/>
        <w:t>ход. Продуктивный метод играет большую роль и в дальнейшем</w:t>
      </w:r>
      <w:r>
        <w:rPr>
          <w:color w:val="272727"/>
        </w:rPr>
        <w:t xml:space="preserve"> при изучении дебютов и основ позиционной игры, особенно при изучении типовых позиций миттельшпиля и эндшпиля.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изучении дебютной теории основным методом является </w:t>
      </w:r>
      <w:proofErr w:type="gramStart"/>
      <w:r>
        <w:rPr>
          <w:b/>
          <w:bCs/>
          <w:color w:val="272727"/>
        </w:rPr>
        <w:t>частично-поисковый</w:t>
      </w:r>
      <w:proofErr w:type="gramEnd"/>
      <w:r>
        <w:rPr>
          <w:b/>
          <w:bCs/>
          <w:color w:val="272727"/>
        </w:rPr>
        <w:t>. </w:t>
      </w:r>
      <w:r>
        <w:rPr>
          <w:color w:val="272727"/>
        </w:rPr>
        <w:t>Наиболее эффективно изучение дебютной теории осуществляется в том случ</w:t>
      </w:r>
      <w:r>
        <w:rPr>
          <w:color w:val="272727"/>
        </w:rPr>
        <w:t>ае, когда большую часть работы ребенок проделывает самостоятельно.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 более поздних этапах в обучении применяется </w:t>
      </w:r>
      <w:r>
        <w:rPr>
          <w:b/>
          <w:bCs/>
          <w:color w:val="272727"/>
        </w:rPr>
        <w:t>творческий метод</w:t>
      </w:r>
      <w:r>
        <w:rPr>
          <w:color w:val="272727"/>
        </w:rPr>
        <w:t xml:space="preserve">, для совершенствования тактического мастерства учащихся (самостоятельное составление позиций, предусматривающих определенные </w:t>
      </w:r>
      <w:r>
        <w:rPr>
          <w:color w:val="272727"/>
        </w:rPr>
        <w:t>тактические удары, мат в определенное количество ходов и т.д.).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Метод проблемного обучения</w:t>
      </w:r>
      <w:r>
        <w:rPr>
          <w:color w:val="272727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Использование этих методов </w:t>
      </w:r>
      <w:r>
        <w:rPr>
          <w:color w:val="272727"/>
        </w:rPr>
        <w:t>предусматривает, прежде всего, обеспечение самостоятельности детей в поисках решения самых разнообразных задач.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  <w:u w:val="single"/>
        </w:rPr>
        <w:t>Основные формы и средства обучения</w:t>
      </w:r>
      <w:r>
        <w:rPr>
          <w:b/>
          <w:bCs/>
          <w:color w:val="272727"/>
        </w:rPr>
        <w:t>:</w:t>
      </w:r>
    </w:p>
    <w:p w:rsidR="00B85CAD" w:rsidRDefault="00D54E44">
      <w:pPr>
        <w:pStyle w:val="a8"/>
        <w:numPr>
          <w:ilvl w:val="0"/>
          <w:numId w:val="6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Практическая игра.</w:t>
      </w:r>
    </w:p>
    <w:p w:rsidR="00B85CAD" w:rsidRDefault="00D54E44">
      <w:pPr>
        <w:pStyle w:val="a8"/>
        <w:numPr>
          <w:ilvl w:val="0"/>
          <w:numId w:val="6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Решение шахматных задач, комбинаций и этюдов.</w:t>
      </w:r>
    </w:p>
    <w:p w:rsidR="00B85CAD" w:rsidRDefault="00D54E44">
      <w:pPr>
        <w:pStyle w:val="a8"/>
        <w:numPr>
          <w:ilvl w:val="0"/>
          <w:numId w:val="6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Дидактические игры и задания, игровые упраж</w:t>
      </w:r>
      <w:r>
        <w:rPr>
          <w:color w:val="272727"/>
        </w:rPr>
        <w:t>нения.</w:t>
      </w:r>
    </w:p>
    <w:p w:rsidR="00B85CAD" w:rsidRDefault="00D54E44">
      <w:pPr>
        <w:pStyle w:val="a8"/>
        <w:numPr>
          <w:ilvl w:val="0"/>
          <w:numId w:val="6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Теоретические занятия, шахматные игры, шахматные дидактические игрушки.</w:t>
      </w:r>
    </w:p>
    <w:p w:rsidR="00B85CAD" w:rsidRDefault="00D54E44">
      <w:pPr>
        <w:pStyle w:val="a8"/>
        <w:numPr>
          <w:ilvl w:val="0"/>
          <w:numId w:val="6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Участие в турнирах и соревнованиях.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Особенность</w:t>
      </w:r>
      <w:r>
        <w:rPr>
          <w:color w:val="272727"/>
        </w:rPr>
        <w:t> программы в том, что на первом году обучения ребенок делает первые шаги в мире шахмат. Обучающиеся знакомятся с историей возникно</w:t>
      </w:r>
      <w:r>
        <w:rPr>
          <w:color w:val="272727"/>
        </w:rPr>
        <w:t>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«</w:t>
      </w:r>
      <w:proofErr w:type="spellStart"/>
      <w:r>
        <w:rPr>
          <w:color w:val="272727"/>
        </w:rPr>
        <w:t>доматового</w:t>
      </w:r>
      <w:proofErr w:type="spellEnd"/>
      <w:r>
        <w:rPr>
          <w:color w:val="272727"/>
        </w:rPr>
        <w:t>» п</w:t>
      </w:r>
      <w:r>
        <w:rPr>
          <w:color w:val="272727"/>
        </w:rPr>
        <w:t>ериода игры.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 занятиях используется материал, вызывающий особый интерес у детей: загадки, стихи, сказки, шахматные миниатюры и инсценировки. Ключевым моментом занятий является деятельность самих детей, в которой они наблюдают за передвижением фигур на до</w:t>
      </w:r>
      <w:r>
        <w:rPr>
          <w:color w:val="272727"/>
        </w:rPr>
        <w:t>ске, сравнивают силу фигур и их позицию, делают выводы, выясняют закономерности, делают свои первые шаги на шахматной доске.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Содержание включает непосредственно обучение шахматной игре, освоение правил игры в шахматы, а так же знакомство с шахматной нотаци</w:t>
      </w:r>
      <w:r>
        <w:rPr>
          <w:color w:val="272727"/>
        </w:rPr>
        <w:t>ей, творчеством выдающихся шахматистов; дети учатся решать шахматные задачи. На занятиях используются обучающие плакаты, диаграммы, задачи для самостоятельного решения, загадки, головоломки по темам, лабиринты на шахматной доске, кроссворды, ребусы, шахмат</w:t>
      </w:r>
      <w:r>
        <w:rPr>
          <w:color w:val="272727"/>
        </w:rPr>
        <w:t>ное лото, викторины и др., решение которых дают не только информацию о какой-либо фигуре, но и представление об ее игровых возможностях и ограничениях.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Кроме этого учащимся предлагаются темы для самостоятельного изучения: «Ферзь против пешки», «Ферзь проти</w:t>
      </w:r>
      <w:r>
        <w:rPr>
          <w:color w:val="272727"/>
        </w:rPr>
        <w:t>в короля» и др., занимательные рассказы из истории шахмат, тесты для проверки полученных знаний.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lastRenderedPageBreak/>
        <w:t>Основными разделами курса являются темы: Дебют, Эндшпиль, Тактика, Стратегия, История и Решение задач.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В процессе </w:t>
      </w:r>
      <w:proofErr w:type="gramStart"/>
      <w:r>
        <w:rPr>
          <w:color w:val="272727"/>
        </w:rPr>
        <w:t>обучения по программе</w:t>
      </w:r>
      <w:proofErr w:type="gramEnd"/>
      <w:r>
        <w:rPr>
          <w:color w:val="272727"/>
        </w:rPr>
        <w:t xml:space="preserve"> закладываются и создают</w:t>
      </w:r>
      <w:r>
        <w:rPr>
          <w:color w:val="272727"/>
        </w:rPr>
        <w:t xml:space="preserve">ся основы для получения первоначальных навыков чтения, изучения иностранных языков, пространственного мышления. Изучаются правила шахмат, </w:t>
      </w:r>
      <w:proofErr w:type="spellStart"/>
      <w:r>
        <w:rPr>
          <w:color w:val="272727"/>
        </w:rPr>
        <w:t>матование</w:t>
      </w:r>
      <w:proofErr w:type="spellEnd"/>
      <w:r>
        <w:rPr>
          <w:color w:val="272727"/>
        </w:rPr>
        <w:t xml:space="preserve"> одинокого короля и пешечный эндшпиль. Происходит первичное ознакомление школьников с такими основами шахмат,</w:t>
      </w:r>
      <w:r>
        <w:rPr>
          <w:color w:val="272727"/>
        </w:rPr>
        <w:t xml:space="preserve"> как тактика, дебют, чемпионы мира.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 обучении детей шахматам их знания должны пополняться и элементарными сведениями исторического характера. В начальной школе не ставится задача подробного изучения творчества шахматистов, а предполагает лишь первое зна</w:t>
      </w:r>
      <w:r>
        <w:rPr>
          <w:color w:val="272727"/>
        </w:rPr>
        <w:t>комство с лучшими представителями этой древней игры. Самостоятельные экскурсии в мир шахматной истории формируют и развивают у младших школьников навык чтения.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Воспитательная работа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Сохранение и укрепление здоровья учащихся является важной задачей образова</w:t>
      </w:r>
      <w:r>
        <w:rPr>
          <w:color w:val="272727"/>
        </w:rPr>
        <w:t>тельной программы </w:t>
      </w:r>
      <w:r>
        <w:rPr>
          <w:b/>
          <w:bCs/>
          <w:color w:val="272727"/>
        </w:rPr>
        <w:t>«</w:t>
      </w:r>
      <w:proofErr w:type="spellStart"/>
      <w:proofErr w:type="gramStart"/>
      <w:r>
        <w:rPr>
          <w:b/>
          <w:bCs/>
          <w:color w:val="272727"/>
        </w:rPr>
        <w:t>Шахматы-школе</w:t>
      </w:r>
      <w:proofErr w:type="spellEnd"/>
      <w:proofErr w:type="gramEnd"/>
      <w:r>
        <w:rPr>
          <w:b/>
          <w:bCs/>
          <w:color w:val="272727"/>
        </w:rPr>
        <w:t>»</w:t>
      </w:r>
      <w:r>
        <w:rPr>
          <w:color w:val="272727"/>
        </w:rPr>
        <w:t>. Для решения этой задачи создана система оздоровительных мероприятий, которая осуществляется на протяжении всей реализации программы: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Учебная нагрузка регулируется в соответствии с возрастом учащихся, кроме этого в занятия</w:t>
      </w:r>
      <w:r>
        <w:rPr>
          <w:color w:val="272727"/>
        </w:rPr>
        <w:t xml:space="preserve"> включаются физкультминутки, подвижные игры и эстафеты.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Создание благоприятного психологического климата, творческой атмосферы на занятиях, дружеского отношения между детьми, взаимопонимания, наличие системы стимулов и поощрений, движение от простого </w:t>
      </w:r>
      <w:proofErr w:type="gramStart"/>
      <w:r>
        <w:rPr>
          <w:color w:val="272727"/>
        </w:rPr>
        <w:t>к</w:t>
      </w:r>
      <w:proofErr w:type="gramEnd"/>
      <w:r>
        <w:rPr>
          <w:color w:val="272727"/>
        </w:rPr>
        <w:t xml:space="preserve"> сло</w:t>
      </w:r>
      <w:r>
        <w:rPr>
          <w:color w:val="272727"/>
        </w:rPr>
        <w:t xml:space="preserve">жному повышает </w:t>
      </w:r>
      <w:proofErr w:type="spellStart"/>
      <w:r>
        <w:rPr>
          <w:color w:val="272727"/>
        </w:rPr>
        <w:t>психо-эмоциональный</w:t>
      </w:r>
      <w:proofErr w:type="spellEnd"/>
      <w:r>
        <w:rPr>
          <w:color w:val="272727"/>
        </w:rPr>
        <w:t xml:space="preserve"> настрой каждого ребенка, помогает ему быть уверенным в своих силах, уметь оценивать свои успехи.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Условия реализации программы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Данная программа рассчитана на 1 год обучения. Программа предусматривает 144 часа занятий в теч</w:t>
      </w:r>
      <w:r>
        <w:rPr>
          <w:color w:val="000000"/>
        </w:rPr>
        <w:t>ение года – по 4,3 часа в неделю.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Возраст детей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272727"/>
        </w:rPr>
        <w:t>Данная программа рассчитана на 1-11 класс. 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Условия набора.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К занятиям допускаются дети, не имеющие медицинских противопоказаний, посещающие общеобразовательную школу.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Наполняемость группы — </w:t>
      </w:r>
      <w:r>
        <w:rPr>
          <w:b/>
          <w:bCs/>
          <w:color w:val="272727"/>
        </w:rPr>
        <w:t>15 человек.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Формы</w:t>
      </w:r>
      <w:r>
        <w:rPr>
          <w:b/>
          <w:bCs/>
          <w:color w:val="272727"/>
        </w:rPr>
        <w:t xml:space="preserve"> организации детей: </w:t>
      </w:r>
      <w:r>
        <w:rPr>
          <w:color w:val="272727"/>
        </w:rPr>
        <w:t>индивидуальная,</w:t>
      </w:r>
      <w:r>
        <w:rPr>
          <w:b/>
          <w:bCs/>
          <w:color w:val="272727"/>
        </w:rPr>
        <w:t> г</w:t>
      </w:r>
      <w:r>
        <w:rPr>
          <w:color w:val="272727"/>
        </w:rPr>
        <w:t>рупповая, индивидуально-групповая (при подготовке детей к соревнованиям).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Оборудование для занятий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кабинет для занятий;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шахматные доски с набором шахматных фигур (по одному комплекту на 2-х детей);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lastRenderedPageBreak/>
        <w:t>шаблоны горизонтальны</w:t>
      </w:r>
      <w:r>
        <w:rPr>
          <w:color w:val="272727"/>
        </w:rPr>
        <w:t>х, вертикальных и диагональных линий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шаблоны латинских букв (из картона или плотной бумаги) для изучения шахматной нотации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мешочек из ткани для игры «Волшебный мешочек»,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цветные карандаши,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фломастеры,</w:t>
      </w:r>
    </w:p>
    <w:p w:rsidR="00B85CAD" w:rsidRDefault="00D54E44">
      <w:pPr>
        <w:pStyle w:val="a8"/>
        <w:numPr>
          <w:ilvl w:val="0"/>
          <w:numId w:val="7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бумага для рисования.</w:t>
      </w:r>
    </w:p>
    <w:p w:rsidR="00B85CAD" w:rsidRDefault="00B85CAD">
      <w:pPr>
        <w:pStyle w:val="a8"/>
        <w:shd w:val="clear" w:color="auto" w:fill="FCFCFC"/>
        <w:spacing w:line="240" w:lineRule="atLeast"/>
        <w:jc w:val="both"/>
        <w:rPr>
          <w:b/>
          <w:bCs/>
          <w:color w:val="272727"/>
        </w:rPr>
      </w:pP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Планируемые результаты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 xml:space="preserve">К концу </w:t>
      </w:r>
      <w:proofErr w:type="gramStart"/>
      <w:r>
        <w:rPr>
          <w:b/>
          <w:bCs/>
          <w:color w:val="272727"/>
        </w:rPr>
        <w:t>обучения по программе</w:t>
      </w:r>
      <w:proofErr w:type="gramEnd"/>
      <w:r>
        <w:rPr>
          <w:b/>
          <w:bCs/>
          <w:color w:val="272727"/>
        </w:rPr>
        <w:t xml:space="preserve"> дети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Знают: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proofErr w:type="gramStart"/>
      <w:r>
        <w:rPr>
          <w:color w:val="272727"/>
        </w:rPr>
        <w:t>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</w:t>
      </w:r>
      <w:proofErr w:type="gramEnd"/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названия шахматных фигур: ладья, слон, ферзь, конь, пешка, </w:t>
      </w:r>
      <w:r>
        <w:rPr>
          <w:color w:val="272727"/>
        </w:rPr>
        <w:t>король;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правила хода и взятия каждой фигурой – ходы, в том числе шах и рокировку; нападения и взятия, в том числе и взятие на проходе;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названия и порядок следования 8 первых букв латинского алфавита;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цель игры: мат, пат, ничья;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шахматную нотацию;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абсолютну</w:t>
      </w:r>
      <w:r>
        <w:rPr>
          <w:color w:val="272727"/>
        </w:rPr>
        <w:t>ю и относительную ценность фигур;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приёмы и способы </w:t>
      </w:r>
      <w:proofErr w:type="spellStart"/>
      <w:r>
        <w:rPr>
          <w:color w:val="272727"/>
        </w:rPr>
        <w:t>матования</w:t>
      </w:r>
      <w:proofErr w:type="spellEnd"/>
      <w:r>
        <w:rPr>
          <w:color w:val="272727"/>
        </w:rPr>
        <w:t xml:space="preserve"> одинокого короля;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историю возникновения шахматной игры;</w:t>
      </w:r>
    </w:p>
    <w:p w:rsidR="00B85CAD" w:rsidRDefault="00D54E44">
      <w:pPr>
        <w:pStyle w:val="a8"/>
        <w:numPr>
          <w:ilvl w:val="0"/>
          <w:numId w:val="8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правила игры.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Умеют:</w:t>
      </w:r>
    </w:p>
    <w:p w:rsidR="00B85CAD" w:rsidRDefault="00D54E44">
      <w:pPr>
        <w:pStyle w:val="a8"/>
        <w:numPr>
          <w:ilvl w:val="0"/>
          <w:numId w:val="9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записывать шахматную партию;</w:t>
      </w:r>
    </w:p>
    <w:p w:rsidR="00B85CAD" w:rsidRDefault="00D54E44">
      <w:pPr>
        <w:pStyle w:val="a8"/>
        <w:numPr>
          <w:ilvl w:val="0"/>
          <w:numId w:val="9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проводить комбинации;</w:t>
      </w:r>
    </w:p>
    <w:p w:rsidR="00B85CAD" w:rsidRDefault="00D54E44">
      <w:pPr>
        <w:pStyle w:val="a8"/>
        <w:numPr>
          <w:ilvl w:val="0"/>
          <w:numId w:val="9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владеть техникой </w:t>
      </w:r>
      <w:proofErr w:type="spellStart"/>
      <w:r>
        <w:rPr>
          <w:color w:val="272727"/>
        </w:rPr>
        <w:t>матования</w:t>
      </w:r>
      <w:proofErr w:type="spellEnd"/>
      <w:r>
        <w:rPr>
          <w:color w:val="272727"/>
        </w:rPr>
        <w:t xml:space="preserve"> одинокого короля;</w:t>
      </w:r>
    </w:p>
    <w:p w:rsidR="00B85CAD" w:rsidRDefault="00D54E44">
      <w:pPr>
        <w:pStyle w:val="a8"/>
        <w:numPr>
          <w:ilvl w:val="0"/>
          <w:numId w:val="9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 xml:space="preserve">решать простейшие </w:t>
      </w:r>
      <w:r>
        <w:rPr>
          <w:color w:val="272727"/>
        </w:rPr>
        <w:t>задачи;</w:t>
      </w:r>
    </w:p>
    <w:p w:rsidR="00B85CAD" w:rsidRDefault="00D54E44">
      <w:pPr>
        <w:pStyle w:val="a8"/>
        <w:numPr>
          <w:ilvl w:val="0"/>
          <w:numId w:val="9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записывать партию до 10-го хода.</w:t>
      </w:r>
    </w:p>
    <w:p w:rsidR="00B85CAD" w:rsidRDefault="00D54E44">
      <w:pPr>
        <w:pStyle w:val="a8"/>
        <w:numPr>
          <w:ilvl w:val="0"/>
          <w:numId w:val="10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приобретут теоретические знания и практические навыки в шахматной игре;</w:t>
      </w:r>
    </w:p>
    <w:p w:rsidR="00B85CAD" w:rsidRDefault="00D54E44">
      <w:pPr>
        <w:pStyle w:val="a8"/>
        <w:numPr>
          <w:ilvl w:val="0"/>
          <w:numId w:val="10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повысят уровень развития абстрактно-логического и творческого мышления, памяти, внимания, воображения, интеллектуальных способностей, спортивно</w:t>
      </w:r>
      <w:r>
        <w:rPr>
          <w:color w:val="272727"/>
        </w:rPr>
        <w:t>й работоспособности; сформируют умения производить логические операции.</w:t>
      </w:r>
    </w:p>
    <w:p w:rsidR="00B85CAD" w:rsidRDefault="00D54E44">
      <w:pPr>
        <w:pStyle w:val="a8"/>
        <w:numPr>
          <w:ilvl w:val="0"/>
          <w:numId w:val="10"/>
        </w:numPr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сформируют личностные качества – трудолюбие, дисциплинированность, сознательность, активность и потребность ведения здорового образа жизни.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Конечным результатом обучения</w:t>
      </w:r>
      <w:r>
        <w:rPr>
          <w:color w:val="272727"/>
        </w:rPr>
        <w:t> считается умен</w:t>
      </w:r>
      <w:r>
        <w:rPr>
          <w:color w:val="272727"/>
        </w:rPr>
        <w:t>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b/>
          <w:bCs/>
          <w:color w:val="272727"/>
        </w:rPr>
        <w:t>Формы подведения итогов: </w:t>
      </w:r>
      <w:r>
        <w:rPr>
          <w:color w:val="272727"/>
        </w:rPr>
        <w:t>участие обучающихся в соревнованиях.</w:t>
      </w:r>
    </w:p>
    <w:p w:rsidR="00B85CAD" w:rsidRDefault="00D54E44">
      <w:pPr>
        <w:pStyle w:val="a8"/>
        <w:shd w:val="clear" w:color="auto" w:fill="FCFCFC"/>
        <w:spacing w:line="240" w:lineRule="atLeast"/>
        <w:jc w:val="both"/>
        <w:rPr>
          <w:color w:val="000000"/>
        </w:rPr>
      </w:pPr>
      <w:r>
        <w:rPr>
          <w:color w:val="272727"/>
        </w:rPr>
        <w:t>В ходе освоения программы ребенок получает качествен</w:t>
      </w:r>
      <w:r>
        <w:rPr>
          <w:color w:val="272727"/>
        </w:rPr>
        <w:t>ные оценки: «молодец», «замечательно», «не совсем точно», «подумай, у тебя все получится», «хорошо» и т.д.</w:t>
      </w:r>
    </w:p>
    <w:p w:rsidR="00B85CAD" w:rsidRDefault="00B85CAD">
      <w:pPr>
        <w:pStyle w:val="a8"/>
        <w:spacing w:line="240" w:lineRule="atLeast"/>
        <w:jc w:val="center"/>
        <w:rPr>
          <w:b/>
          <w:bCs/>
          <w:color w:val="272727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272727"/>
        </w:rPr>
      </w:pPr>
    </w:p>
    <w:p w:rsidR="00B85CAD" w:rsidRDefault="00D54E44">
      <w:pPr>
        <w:pStyle w:val="a8"/>
        <w:spacing w:line="240" w:lineRule="atLeast"/>
        <w:jc w:val="center"/>
        <w:rPr>
          <w:b/>
          <w:bCs/>
          <w:color w:val="272727"/>
        </w:rPr>
      </w:pPr>
      <w:r>
        <w:rPr>
          <w:b/>
          <w:bCs/>
          <w:color w:val="272727"/>
        </w:rPr>
        <w:t>КАЛЕНДАРНО-ТЕМАТИЧЕСКОЕ ПЛАНИРОВАНИЕ</w:t>
      </w:r>
    </w:p>
    <w:p w:rsidR="00B85CAD" w:rsidRDefault="00D54E44">
      <w:pPr>
        <w:pStyle w:val="a8"/>
        <w:spacing w:line="240" w:lineRule="atLeast"/>
        <w:jc w:val="center"/>
        <w:rPr>
          <w:b/>
          <w:bCs/>
          <w:color w:val="272727"/>
        </w:rPr>
      </w:pPr>
      <w:r>
        <w:rPr>
          <w:b/>
          <w:bCs/>
          <w:color w:val="272727"/>
        </w:rPr>
        <w:t xml:space="preserve">на 2024-2025 </w:t>
      </w:r>
      <w:proofErr w:type="spellStart"/>
      <w:r>
        <w:rPr>
          <w:b/>
          <w:bCs/>
          <w:color w:val="272727"/>
        </w:rPr>
        <w:t>уч</w:t>
      </w:r>
      <w:proofErr w:type="spellEnd"/>
      <w:r>
        <w:rPr>
          <w:b/>
          <w:bCs/>
          <w:color w:val="272727"/>
        </w:rPr>
        <w:t>. год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№ </w:t>
      </w:r>
      <w:proofErr w:type="spellStart"/>
      <w:proofErr w:type="gramStart"/>
      <w:r>
        <w:rPr>
          <w:b/>
          <w:bCs/>
          <w:color w:val="000000"/>
        </w:rPr>
        <w:t>п</w:t>
      </w:r>
      <w:proofErr w:type="spellEnd"/>
      <w:proofErr w:type="gramEnd"/>
      <w:r>
        <w:rPr>
          <w:b/>
          <w:bCs/>
          <w:color w:val="000000"/>
        </w:rPr>
        <w:t>/</w:t>
      </w:r>
      <w:proofErr w:type="spellStart"/>
      <w:r>
        <w:rPr>
          <w:b/>
          <w:bCs/>
          <w:color w:val="000000"/>
        </w:rPr>
        <w:t>п</w:t>
      </w:r>
      <w:proofErr w:type="spellEnd"/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Содержание разделов и тем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Кол-во – 144часа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Дата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b/>
          <w:bCs/>
          <w:color w:val="000000"/>
        </w:rPr>
        <w:t>Проведения: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272727"/>
        </w:rPr>
        <w:t xml:space="preserve">Вводные занятия. </w:t>
      </w:r>
      <w:r>
        <w:rPr>
          <w:b/>
          <w:bCs/>
          <w:color w:val="272727"/>
        </w:rPr>
        <w:t>Техника безопасности. </w:t>
      </w:r>
      <w:r>
        <w:rPr>
          <w:b/>
          <w:bCs/>
          <w:color w:val="000000"/>
        </w:rPr>
        <w:t>2часа</w:t>
      </w:r>
    </w:p>
    <w:p w:rsidR="00B85CAD" w:rsidRDefault="00D54E44">
      <w:pPr>
        <w:pStyle w:val="a8"/>
        <w:shd w:val="clear" w:color="auto" w:fill="FCFCF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Знакомство с детьми. Постановка задач на год. </w:t>
      </w:r>
      <w:r>
        <w:rPr>
          <w:color w:val="272727"/>
        </w:rPr>
        <w:t>Содержание и режим занятий. Инструктаж по технике безопасности (правила техники безопасности, правила противопожарной безопасности, правила дорожного движения, правила поведения в чр</w:t>
      </w:r>
      <w:r>
        <w:rPr>
          <w:color w:val="272727"/>
        </w:rPr>
        <w:t>езвычайных ситуациях).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b/>
          <w:bCs/>
          <w:color w:val="272727"/>
        </w:rPr>
        <w:t>Первое знакомство с Шахматным королевством. Шахматы – спорт, наука, искусство. </w:t>
      </w:r>
      <w:r>
        <w:rPr>
          <w:b/>
          <w:bCs/>
          <w:color w:val="000000"/>
        </w:rPr>
        <w:t xml:space="preserve">4 часа </w:t>
      </w:r>
    </w:p>
    <w:p w:rsidR="00B85CAD" w:rsidRDefault="00D54E44">
      <w:pPr>
        <w:pStyle w:val="a8"/>
        <w:shd w:val="clear" w:color="auto" w:fill="FCFCFC"/>
        <w:jc w:val="both"/>
        <w:rPr>
          <w:color w:val="000000"/>
        </w:rPr>
      </w:pPr>
      <w:r>
        <w:rPr>
          <w:color w:val="000000"/>
        </w:rPr>
        <w:t>Краткая история шахмат. </w:t>
      </w:r>
      <w:r>
        <w:rPr>
          <w:color w:val="272727"/>
        </w:rPr>
        <w:t>Возникновение и родина шахмат. Начальные сведения. </w:t>
      </w:r>
      <w:r>
        <w:rPr>
          <w:color w:val="000000"/>
        </w:rPr>
        <w:t>Различные системы проведения шахматных соревнований.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b/>
          <w:bCs/>
          <w:color w:val="272727"/>
        </w:rPr>
        <w:t xml:space="preserve">Шахматная доска – </w:t>
      </w:r>
      <w:r>
        <w:rPr>
          <w:b/>
          <w:bCs/>
          <w:color w:val="272727"/>
        </w:rPr>
        <w:t>поле шахматных сражений. Правила игры. Первоначальные понятия. </w:t>
      </w:r>
      <w:r>
        <w:rPr>
          <w:b/>
          <w:bCs/>
          <w:color w:val="000000"/>
        </w:rPr>
        <w:t>10 часов</w:t>
      </w:r>
    </w:p>
    <w:p w:rsidR="00B85CAD" w:rsidRDefault="00D54E44">
      <w:pPr>
        <w:pStyle w:val="a8"/>
        <w:shd w:val="clear" w:color="auto" w:fill="FCFCFC"/>
        <w:jc w:val="both"/>
        <w:rPr>
          <w:color w:val="000000"/>
        </w:rPr>
      </w:pPr>
      <w:r>
        <w:rPr>
          <w:color w:val="272727"/>
        </w:rPr>
        <w:t>Знакомство с основными понятиями: горизонтали, вертикали, диагонали, центр, фланги. </w:t>
      </w:r>
      <w:r>
        <w:rPr>
          <w:color w:val="000000"/>
          <w:shd w:val="clear" w:color="auto" w:fill="FFFFFF"/>
        </w:rPr>
        <w:t>Расположение доски между партнерами. Горизонтальная линия. Количество полей в горизонтали. Количеств</w:t>
      </w:r>
      <w:r>
        <w:rPr>
          <w:color w:val="000000"/>
          <w:shd w:val="clear" w:color="auto" w:fill="FFFFFF"/>
        </w:rPr>
        <w:t>о горизонталей на доске. Вертикальная линия. Количество полей в вертикали. Количество вертикалей на доске. Чередование белых и черных полей в горизонтали и вертикали. Дидактические задания и игры "Горизонталь", "Вертикаль",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«Диагональ». Отличие диагонали </w:t>
      </w:r>
      <w:r>
        <w:rPr>
          <w:color w:val="000000"/>
          <w:shd w:val="clear" w:color="auto" w:fill="FFFFFF"/>
        </w:rPr>
        <w:t>от горизонтали и вертикали. Количество полей в диагонали. Большая белая и большая черная диагонали. Короткие диагонали. Центр. Форма центра. Количество полей в центре.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b/>
          <w:bCs/>
          <w:color w:val="272727"/>
        </w:rPr>
        <w:t>Шахматные фигуры. Первое знакомство. Тактика игры.</w:t>
      </w:r>
      <w:r>
        <w:rPr>
          <w:color w:val="272727"/>
        </w:rPr>
        <w:t> </w:t>
      </w:r>
      <w:r>
        <w:rPr>
          <w:b/>
          <w:bCs/>
          <w:color w:val="000000"/>
        </w:rPr>
        <w:t>10 часов</w:t>
      </w:r>
    </w:p>
    <w:p w:rsidR="00B85CAD" w:rsidRDefault="00D54E44">
      <w:pPr>
        <w:pStyle w:val="a8"/>
        <w:shd w:val="clear" w:color="auto" w:fill="FCFCFC"/>
        <w:jc w:val="both"/>
        <w:rPr>
          <w:color w:val="000000"/>
        </w:rPr>
      </w:pPr>
      <w:r>
        <w:rPr>
          <w:color w:val="272727"/>
        </w:rPr>
        <w:t>Белая и черная армии. </w:t>
      </w:r>
      <w:r>
        <w:rPr>
          <w:color w:val="000000"/>
        </w:rPr>
        <w:t>Правил</w:t>
      </w:r>
      <w:r>
        <w:rPr>
          <w:color w:val="000000"/>
        </w:rPr>
        <w:t>о «Тронул - ходи!». </w:t>
      </w:r>
      <w:r>
        <w:rPr>
          <w:color w:val="000000"/>
          <w:shd w:val="clear" w:color="auto" w:fill="FFFFFF"/>
        </w:rPr>
        <w:t>Белые и черные. Ладья, слон, ферзь, конь, пешка, король. Дидактические задания и игры "Волшебный мешочек", "</w:t>
      </w:r>
      <w:proofErr w:type="spellStart"/>
      <w:r>
        <w:rPr>
          <w:color w:val="000000"/>
          <w:shd w:val="clear" w:color="auto" w:fill="FFFFFF"/>
        </w:rPr>
        <w:t>Угадайка</w:t>
      </w:r>
      <w:proofErr w:type="spellEnd"/>
      <w:r>
        <w:rPr>
          <w:color w:val="000000"/>
          <w:shd w:val="clear" w:color="auto" w:fill="FFFFFF"/>
        </w:rPr>
        <w:t>", "Секретная фигура", "Угадай", "Что общего?", "Большая и маленькая".</w:t>
      </w:r>
    </w:p>
    <w:p w:rsidR="00B85CAD" w:rsidRDefault="00D54E44">
      <w:pPr>
        <w:pStyle w:val="a8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Благородные пешки черно-белой доски.</w:t>
      </w:r>
      <w:r>
        <w:rPr>
          <w:b/>
          <w:bCs/>
          <w:color w:val="000000"/>
        </w:rPr>
        <w:t xml:space="preserve"> 8 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>Место</w:t>
      </w:r>
      <w:r>
        <w:rPr>
          <w:color w:val="000000"/>
          <w:shd w:val="clear" w:color="auto" w:fill="FFFFFF"/>
        </w:rPr>
        <w:t xml:space="preserve"> пешки в начальном положении. Ладейная, коневая, слоновая, ферзевая, королевская пешка. Ход пешки, взятие. Взятие на проходе. Превращение пешки. Дидактические задания "Лабиринт", "Один в поле воин", "Игра на уничтожение" (пешка против пешки, две пешки прот</w:t>
      </w:r>
      <w:r>
        <w:rPr>
          <w:color w:val="000000"/>
          <w:shd w:val="clear" w:color="auto" w:fill="FFFFFF"/>
        </w:rPr>
        <w:t xml:space="preserve">ив одной, одна пешка против двух, две пешки против двух, </w:t>
      </w:r>
      <w:proofErr w:type="spellStart"/>
      <w:r>
        <w:rPr>
          <w:color w:val="000000"/>
          <w:shd w:val="clear" w:color="auto" w:fill="FFFFFF"/>
        </w:rPr>
        <w:t>многопешечные</w:t>
      </w:r>
      <w:proofErr w:type="spellEnd"/>
      <w:r>
        <w:rPr>
          <w:color w:val="000000"/>
          <w:shd w:val="clear" w:color="auto" w:fill="FFFFFF"/>
        </w:rPr>
        <w:t xml:space="preserve"> положения), "Ограничение подвижности". Пешка против ферзя, ладьи, коня, слона. </w:t>
      </w:r>
      <w:proofErr w:type="gramStart"/>
      <w:r>
        <w:rPr>
          <w:color w:val="000000"/>
          <w:shd w:val="clear" w:color="auto" w:fill="FFFFFF"/>
        </w:rPr>
        <w:t>Перехитри часовых", "Атака неприятельской фигуры", "Двойной удар", "Взятие", "Защита", "Игра на уничтожени</w:t>
      </w:r>
      <w:r>
        <w:rPr>
          <w:color w:val="000000"/>
          <w:shd w:val="clear" w:color="auto" w:fill="FFFFFF"/>
        </w:rPr>
        <w:t xml:space="preserve">е" </w:t>
      </w:r>
      <w:r>
        <w:rPr>
          <w:color w:val="000000"/>
          <w:shd w:val="clear" w:color="auto" w:fill="FFFFFF"/>
        </w:rPr>
        <w:lastRenderedPageBreak/>
        <w:t>(пешка против ферзя, пешка против ладьи, пешка против слона, пешка против коня, сложные положения).</w:t>
      </w:r>
      <w:proofErr w:type="gramEnd"/>
    </w:p>
    <w:p w:rsidR="00B85CAD" w:rsidRDefault="00B85CAD">
      <w:pPr>
        <w:pStyle w:val="a8"/>
        <w:jc w:val="both"/>
        <w:rPr>
          <w:b/>
          <w:bCs/>
          <w:color w:val="272727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Король – самая важная, главная фигура.</w:t>
      </w:r>
      <w:r>
        <w:rPr>
          <w:color w:val="272727"/>
        </w:rPr>
        <w:t> </w:t>
      </w:r>
      <w:r>
        <w:rPr>
          <w:b/>
          <w:bCs/>
          <w:color w:val="000000"/>
        </w:rPr>
        <w:t>8часа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272727"/>
        </w:rPr>
        <w:t>Стратегия игры. </w:t>
      </w:r>
      <w:r>
        <w:rPr>
          <w:color w:val="000000"/>
          <w:shd w:val="clear" w:color="auto" w:fill="FFFFFF"/>
        </w:rPr>
        <w:t>Место короля в начальном положении. Ход короля, взятие. Короля не бьют, но и под бой его ст</w:t>
      </w:r>
      <w:r>
        <w:rPr>
          <w:color w:val="000000"/>
          <w:shd w:val="clear" w:color="auto" w:fill="FFFFFF"/>
        </w:rPr>
        <w:t xml:space="preserve">авить нельзя. Дидактические задания "Лабиринт", "Перехитри часовых", "Один в поле воин", "Кратчайший путь", "Игра на уничтожение" (король против короля). Король против других фигур. </w:t>
      </w:r>
      <w:proofErr w:type="gramStart"/>
      <w:r>
        <w:rPr>
          <w:color w:val="000000"/>
          <w:shd w:val="clear" w:color="auto" w:fill="FFFFFF"/>
        </w:rPr>
        <w:t>"Перехитри часовых", "Сними часовых", "Атака неприятельской фигуры", "Двой</w:t>
      </w:r>
      <w:r>
        <w:rPr>
          <w:color w:val="000000"/>
          <w:shd w:val="clear" w:color="auto" w:fill="FFFFFF"/>
        </w:rPr>
        <w:t>ной удар", "Взятие", "Захват контрольного поля", "Защита контрольного поля", "Игра на уничтожение" (король против ферзя, король против ладьи, король против слона, король против коня, король против пешки), "Ограничение подвижности".</w:t>
      </w:r>
      <w:proofErr w:type="gramEnd"/>
    </w:p>
    <w:p w:rsidR="00B85CAD" w:rsidRDefault="00B85CAD">
      <w:pPr>
        <w:pStyle w:val="a8"/>
        <w:spacing w:before="0" w:beforeAutospacing="0" w:after="0" w:afterAutospacing="0"/>
        <w:jc w:val="both"/>
        <w:rPr>
          <w:b/>
          <w:bCs/>
          <w:color w:val="272727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Ладья.</w:t>
      </w:r>
      <w:r>
        <w:rPr>
          <w:b/>
          <w:bCs/>
          <w:color w:val="000000"/>
        </w:rPr>
        <w:t xml:space="preserve"> 8часа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Место ладь</w:t>
      </w:r>
      <w:r>
        <w:rPr>
          <w:color w:val="000000"/>
          <w:shd w:val="clear" w:color="auto" w:fill="FFFFFF"/>
        </w:rPr>
        <w:t>и в начальном положении. Ход ладьи. Взятие. Дидактические задания и игры "Лабиринт", "Перехитри часовых", "Один в поле воин", "Кратчайший путь", "Захват контрольного поля", "Защита контрольного поля", "Игра на уничтожение" (ладья против ладьи, две ладьи пр</w:t>
      </w:r>
      <w:r>
        <w:rPr>
          <w:color w:val="000000"/>
          <w:shd w:val="clear" w:color="auto" w:fill="FFFFFF"/>
        </w:rPr>
        <w:t>отив одной, две ладьи против двух), "Ограничение подвижности".</w:t>
      </w:r>
    </w:p>
    <w:p w:rsidR="00B85CAD" w:rsidRDefault="00B85CAD">
      <w:pPr>
        <w:pStyle w:val="a8"/>
        <w:spacing w:before="0" w:beforeAutospacing="0" w:after="0" w:afterAutospacing="0"/>
        <w:jc w:val="both"/>
        <w:rPr>
          <w:b/>
          <w:bCs/>
          <w:color w:val="272727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  <w:color w:val="272727"/>
        </w:rPr>
        <w:t>Слон.</w:t>
      </w:r>
      <w:r>
        <w:rPr>
          <w:b/>
          <w:color w:val="000000"/>
        </w:rPr>
        <w:t xml:space="preserve"> 8часа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Место слона в начальном положении. Ход слона, взятие. </w:t>
      </w:r>
      <w:proofErr w:type="spellStart"/>
      <w:r>
        <w:rPr>
          <w:color w:val="000000"/>
          <w:shd w:val="clear" w:color="auto" w:fill="FFFFFF"/>
        </w:rPr>
        <w:t>Белопольные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чернопольные</w:t>
      </w:r>
      <w:proofErr w:type="spellEnd"/>
      <w:r>
        <w:rPr>
          <w:color w:val="000000"/>
          <w:shd w:val="clear" w:color="auto" w:fill="FFFFFF"/>
        </w:rPr>
        <w:t xml:space="preserve"> слоны. Разноцветные и одноцветные слоны. Качество. Легкая и тяжелая фигура. Дидактические задания и</w:t>
      </w:r>
      <w:r>
        <w:rPr>
          <w:color w:val="000000"/>
          <w:shd w:val="clear" w:color="auto" w:fill="FFFFFF"/>
        </w:rPr>
        <w:t xml:space="preserve"> игры: </w:t>
      </w:r>
      <w:proofErr w:type="gramStart"/>
      <w:r>
        <w:rPr>
          <w:color w:val="000000"/>
          <w:shd w:val="clear" w:color="auto" w:fill="FFFFFF"/>
        </w:rPr>
        <w:t>"Лабиринт", "Перехитри часовых", "Один в поле воин", "Кратчайший путь", "Захват контрольного поля", "Защита контрольного поля", "Игра на уничтожение" (слон против слона, два слона против одного, два слона против двух), "Ограничение подвижности", "Пе</w:t>
      </w:r>
      <w:r>
        <w:rPr>
          <w:color w:val="000000"/>
          <w:shd w:val="clear" w:color="auto" w:fill="FFFFFF"/>
        </w:rPr>
        <w:t>рехитри часовых", "Сними часовых", "Атака неприятельской фигуры", "Двойной удар", "Взятие", "Защита", "Выиграй фигуру".</w:t>
      </w:r>
      <w:proofErr w:type="gramEnd"/>
      <w:r>
        <w:rPr>
          <w:color w:val="000000"/>
          <w:shd w:val="clear" w:color="auto" w:fill="FFFFFF"/>
        </w:rPr>
        <w:t xml:space="preserve"> Термин "стоять под боем". "Захват контрольного поля", "Защита контрольного поля", "Игра на уничтожение" (ладья против слона, две ладьи п</w:t>
      </w:r>
      <w:r>
        <w:rPr>
          <w:color w:val="000000"/>
          <w:shd w:val="clear" w:color="auto" w:fill="FFFFFF"/>
        </w:rPr>
        <w:t>ротив слона, ладья против двух слонов, две ладьи против двух слонов, сложные положения), "Ограничение подвижности".</w:t>
      </w:r>
    </w:p>
    <w:p w:rsidR="00B85CAD" w:rsidRDefault="00B85CAD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«Могучая фигура» Ферзь</w:t>
      </w:r>
      <w:r>
        <w:rPr>
          <w:color w:val="272727"/>
        </w:rPr>
        <w:t>. </w:t>
      </w:r>
      <w:r>
        <w:rPr>
          <w:b/>
          <w:bCs/>
          <w:color w:val="000000"/>
        </w:rPr>
        <w:t>8часа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Место ферзя в начальном положении. Ход ферзя, взятие. Ферзь – тяжелая фигура. Дидактические задания и игры: "</w:t>
      </w:r>
      <w:r>
        <w:rPr>
          <w:color w:val="000000"/>
          <w:shd w:val="clear" w:color="auto" w:fill="FFFFFF"/>
        </w:rPr>
        <w:t>Лабиринт", "Перехитри часовых", "Один в поле воин", "Кратчайший путь", «Захват контрольного поля", "Защита контрольного поля", "Игра на уничтожение" (ферзь против ферзя), "Ограничение подвижности".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Ферзь против ладьи и слона. </w:t>
      </w:r>
      <w:proofErr w:type="gramStart"/>
      <w:r>
        <w:rPr>
          <w:color w:val="000000"/>
          <w:shd w:val="clear" w:color="auto" w:fill="FFFFFF"/>
        </w:rPr>
        <w:t>"Перехитри часовых", "Сними ча</w:t>
      </w:r>
      <w:r>
        <w:rPr>
          <w:color w:val="000000"/>
          <w:shd w:val="clear" w:color="auto" w:fill="FFFFFF"/>
        </w:rPr>
        <w:t>совых", "Атака неприятельской фигуры", "Двойной удар", "Взятие", "Выиграй фигуру", "Захват контрольного поля", "Защита контрольного поля", "Игра на уничтожение" (ферзь против ладьи, ферзь против слона, ферзь против ладьи и слона, сложные положения), "Огран</w:t>
      </w:r>
      <w:r>
        <w:rPr>
          <w:color w:val="000000"/>
          <w:shd w:val="clear" w:color="auto" w:fill="FFFFFF"/>
        </w:rPr>
        <w:t>ичение подвижности".</w:t>
      </w:r>
      <w:proofErr w:type="gramEnd"/>
    </w:p>
    <w:p w:rsidR="00B85CAD" w:rsidRDefault="00D54E44">
      <w:pPr>
        <w:pStyle w:val="a8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Конь.</w:t>
      </w:r>
      <w:r>
        <w:rPr>
          <w:b/>
          <w:bCs/>
          <w:color w:val="000000"/>
        </w:rPr>
        <w:t xml:space="preserve"> 6часа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>Место коня в начальном положении. Ход коня, взятие. Конь – легкая фигура. Дидактические задания и игры: "Лабиринт", "Перехитри часовых", "Один в поле воин", "Кратчайший путь".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"Захват контрольного поля", "Игра на </w:t>
      </w:r>
      <w:r>
        <w:rPr>
          <w:color w:val="000000"/>
          <w:shd w:val="clear" w:color="auto" w:fill="FFFFFF"/>
        </w:rPr>
        <w:t>уничтожение" (конь против коня, два коня против одного, один конь против двух, два коня против двух), "Ограничение подвижности"</w:t>
      </w:r>
      <w:proofErr w:type="gramStart"/>
      <w:r>
        <w:rPr>
          <w:color w:val="000000"/>
          <w:shd w:val="clear" w:color="auto" w:fill="FFFFFF"/>
        </w:rPr>
        <w:t>.К</w:t>
      </w:r>
      <w:proofErr w:type="gramEnd"/>
      <w:r>
        <w:rPr>
          <w:color w:val="000000"/>
          <w:shd w:val="clear" w:color="auto" w:fill="FFFFFF"/>
        </w:rPr>
        <w:t xml:space="preserve">онь против ферзя, ладьи, слона. "Перехитри часовых", "Сними часовых", "Атака неприятельской фигуры", "Двойной удар", "Взятие", </w:t>
      </w:r>
      <w:r>
        <w:rPr>
          <w:color w:val="000000"/>
          <w:shd w:val="clear" w:color="auto" w:fill="FFFFFF"/>
        </w:rPr>
        <w:t>"Защита", "Выиграй фигуру". "Захват контрольного поля", "Игра на уничтожение" (конь против ферзя, конь против ладьи, конь против слона, сложные положения).</w:t>
      </w:r>
    </w:p>
    <w:p w:rsidR="00B85CAD" w:rsidRDefault="00B85CAD">
      <w:pPr>
        <w:pStyle w:val="a8"/>
        <w:jc w:val="both"/>
        <w:rPr>
          <w:b/>
          <w:bCs/>
          <w:color w:val="272727"/>
        </w:rPr>
      </w:pPr>
    </w:p>
    <w:p w:rsidR="00B85CAD" w:rsidRDefault="00B85CAD">
      <w:pPr>
        <w:pStyle w:val="a8"/>
        <w:jc w:val="both"/>
        <w:rPr>
          <w:b/>
          <w:bCs/>
          <w:color w:val="272727"/>
        </w:rPr>
      </w:pPr>
    </w:p>
    <w:p w:rsidR="00B85CAD" w:rsidRDefault="00D54E44">
      <w:pPr>
        <w:pStyle w:val="a8"/>
        <w:jc w:val="both"/>
        <w:rPr>
          <w:b/>
          <w:bCs/>
          <w:color w:val="272727"/>
        </w:rPr>
      </w:pPr>
      <w:r>
        <w:rPr>
          <w:b/>
          <w:bCs/>
          <w:color w:val="272727"/>
        </w:rPr>
        <w:t>Сравнительная характеристика и относительная ценность фигур. 6часа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>Начальное положение. Расстановк</w:t>
      </w:r>
      <w:r>
        <w:rPr>
          <w:color w:val="000000"/>
          <w:shd w:val="clear" w:color="auto" w:fill="FFFFFF"/>
        </w:rPr>
        <w:t>а фигур перед шахматной партией. Правило: "Ферзь любит свой цвет". Связь между горизонталями, вертикалями, диагоналями и начальным положением фигур. Дидактические задания и игры: "Мешочек", "Да и нет", "Мяч".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  <w:color w:val="272727"/>
        </w:rPr>
        <w:t>Шах. Понятие о шахе. Защита от шаха.</w:t>
      </w:r>
      <w:r>
        <w:rPr>
          <w:color w:val="000000"/>
          <w:shd w:val="clear" w:color="auto" w:fill="FFFFFF"/>
        </w:rPr>
        <w:t> </w:t>
      </w:r>
      <w:r>
        <w:rPr>
          <w:b/>
          <w:color w:val="000000"/>
        </w:rPr>
        <w:t>6 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Шах</w:t>
      </w:r>
      <w:r>
        <w:rPr>
          <w:color w:val="000000"/>
          <w:shd w:val="clear" w:color="auto" w:fill="FFFFFF"/>
        </w:rPr>
        <w:t xml:space="preserve"> ферзем, ладьей, слоном, конем, пешкой. Защита от шаха. Дидактические задания: "Шах или не шах", "Дай шах", "Пять шахов", "Защита от шаха"</w:t>
      </w:r>
      <w:proofErr w:type="gramStart"/>
      <w:r>
        <w:rPr>
          <w:color w:val="000000"/>
          <w:shd w:val="clear" w:color="auto" w:fill="FFFFFF"/>
        </w:rPr>
        <w:t>.О</w:t>
      </w:r>
      <w:proofErr w:type="gramEnd"/>
      <w:r>
        <w:rPr>
          <w:color w:val="000000"/>
          <w:shd w:val="clear" w:color="auto" w:fill="FFFFFF"/>
        </w:rPr>
        <w:t>ткрытый шах. Двойной шах. Дидактические задания: "Дай открытый шах", "Дай двойной шах", "Первый шах".</w:t>
      </w:r>
    </w:p>
    <w:p w:rsidR="00B85CAD" w:rsidRDefault="00B85CAD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Мат – цель иг</w:t>
      </w:r>
      <w:r>
        <w:rPr>
          <w:b/>
          <w:bCs/>
          <w:color w:val="272727"/>
        </w:rPr>
        <w:t>ры.</w:t>
      </w:r>
      <w:r>
        <w:rPr>
          <w:b/>
          <w:bCs/>
          <w:color w:val="000000"/>
        </w:rPr>
        <w:t xml:space="preserve"> 6часа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Цель игры. </w:t>
      </w:r>
      <w:r>
        <w:rPr>
          <w:color w:val="000000"/>
        </w:rPr>
        <w:t>Простейшие окончания. Определение эндшпиля. Роль короля в эндшпиле. Правило квадрата. Мат различными фигурами. </w:t>
      </w:r>
      <w:r>
        <w:rPr>
          <w:color w:val="000000"/>
          <w:shd w:val="clear" w:color="auto" w:fill="FFFFFF"/>
        </w:rPr>
        <w:t>Мат ферзем, ладьей, слоном, конем, пешкой. Дидактическое задание: "Мат или не мат"</w:t>
      </w:r>
      <w:proofErr w:type="gramStart"/>
      <w:r>
        <w:rPr>
          <w:color w:val="000000"/>
          <w:shd w:val="clear" w:color="auto" w:fill="FFFFFF"/>
        </w:rPr>
        <w:t>.М</w:t>
      </w:r>
      <w:proofErr w:type="gramEnd"/>
      <w:r>
        <w:rPr>
          <w:color w:val="000000"/>
          <w:shd w:val="clear" w:color="auto" w:fill="FFFFFF"/>
        </w:rPr>
        <w:t>ат в один ход. Мат в один ход ферзем, ла</w:t>
      </w:r>
      <w:r>
        <w:rPr>
          <w:color w:val="000000"/>
          <w:shd w:val="clear" w:color="auto" w:fill="FFFFFF"/>
        </w:rPr>
        <w:t>дьей, слоном, конем, пешкой (простые примеры).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Мат в один ход: сложные примеры с большим числом шахматных фигур. Дидактическое задание: "Дай мат в один ход".</w:t>
      </w:r>
    </w:p>
    <w:p w:rsidR="00B85CAD" w:rsidRDefault="00B85CAD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B85CAD" w:rsidRDefault="00D54E44">
      <w:pPr>
        <w:pStyle w:val="a8"/>
        <w:tabs>
          <w:tab w:val="left" w:pos="1290"/>
        </w:tabs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272727"/>
        </w:rPr>
        <w:t>Техника «</w:t>
      </w:r>
      <w:proofErr w:type="spellStart"/>
      <w:r>
        <w:rPr>
          <w:b/>
          <w:bCs/>
          <w:color w:val="272727"/>
        </w:rPr>
        <w:t>матования</w:t>
      </w:r>
      <w:proofErr w:type="spellEnd"/>
      <w:r>
        <w:rPr>
          <w:b/>
          <w:bCs/>
          <w:color w:val="272727"/>
        </w:rPr>
        <w:t>» одинокого короля.</w:t>
      </w:r>
      <w:r>
        <w:rPr>
          <w:color w:val="272727"/>
        </w:rPr>
        <w:t> </w:t>
      </w:r>
      <w:r>
        <w:rPr>
          <w:b/>
          <w:bCs/>
          <w:color w:val="000000"/>
        </w:rPr>
        <w:t>6 часа</w:t>
      </w:r>
    </w:p>
    <w:p w:rsidR="00B85CAD" w:rsidRDefault="00D54E44">
      <w:pPr>
        <w:pStyle w:val="a8"/>
        <w:shd w:val="clear" w:color="auto" w:fill="FCFCFC"/>
        <w:spacing w:before="0" w:beforeAutospacing="0" w:after="0" w:afterAutospacing="0"/>
        <w:jc w:val="both"/>
        <w:rPr>
          <w:color w:val="272727"/>
        </w:rPr>
      </w:pPr>
      <w:r>
        <w:rPr>
          <w:color w:val="272727"/>
        </w:rPr>
        <w:t>Две ладьи против короля. Ферзь и ладья против корол</w:t>
      </w:r>
      <w:r>
        <w:rPr>
          <w:color w:val="272727"/>
        </w:rPr>
        <w:t>я. Король и ферзь против короля. Король и ладья против короля.</w:t>
      </w:r>
    </w:p>
    <w:p w:rsidR="00B85CAD" w:rsidRDefault="00B85CAD">
      <w:pPr>
        <w:pStyle w:val="a8"/>
        <w:shd w:val="clear" w:color="auto" w:fill="FCFCFC"/>
        <w:spacing w:before="0" w:beforeAutospacing="0" w:after="0" w:afterAutospacing="0"/>
        <w:jc w:val="both"/>
        <w:rPr>
          <w:color w:val="000000"/>
        </w:rPr>
      </w:pPr>
    </w:p>
    <w:p w:rsidR="00B85CAD" w:rsidRDefault="00D54E44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Ничья. Пат. </w:t>
      </w:r>
      <w:r>
        <w:rPr>
          <w:b/>
          <w:bCs/>
          <w:color w:val="000000"/>
        </w:rPr>
        <w:t>8 часа</w:t>
      </w:r>
    </w:p>
    <w:p w:rsidR="00B85CAD" w:rsidRDefault="00D54E44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>Отличие пата от мата. Варианты ничьей. Примеры на пат. Дидактическое задание "Пат или не пат".</w:t>
      </w:r>
    </w:p>
    <w:p w:rsidR="00B85CAD" w:rsidRDefault="00D54E44">
      <w:pPr>
        <w:pStyle w:val="a8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Рокировка.</w:t>
      </w:r>
      <w:r>
        <w:rPr>
          <w:b/>
          <w:bCs/>
          <w:color w:val="000000"/>
        </w:rPr>
        <w:t xml:space="preserve"> 4 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>Длинная и короткая рокировка. Правила рокировки. Дидактическ</w:t>
      </w:r>
      <w:r>
        <w:rPr>
          <w:color w:val="000000"/>
          <w:shd w:val="clear" w:color="auto" w:fill="FFFFFF"/>
        </w:rPr>
        <w:t>ое задание "Рокировка".</w:t>
      </w:r>
    </w:p>
    <w:p w:rsidR="00B85CAD" w:rsidRDefault="00D54E44">
      <w:pPr>
        <w:pStyle w:val="a8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Шахматная партия. Начало шахматной партии. Дебют. Правила и законы дебюта.</w:t>
      </w:r>
      <w:r>
        <w:rPr>
          <w:b/>
          <w:bCs/>
          <w:color w:val="000000"/>
        </w:rPr>
        <w:t xml:space="preserve"> 8 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Игра всеми фигурами из начального положения (без пояснений о том, как лучше начинать шахматную партию). Дидактическая игра "Два хода". Общие </w:t>
      </w:r>
      <w:r>
        <w:rPr>
          <w:color w:val="000000"/>
          <w:shd w:val="clear" w:color="auto" w:fill="FFFFFF"/>
        </w:rPr>
        <w:t>рекомендации о принципах разыгрывания дебюта. Игра всеми фигурами из начального положения.</w:t>
      </w:r>
    </w:p>
    <w:p w:rsidR="00B85CAD" w:rsidRDefault="00D54E44">
      <w:pPr>
        <w:pStyle w:val="a8"/>
        <w:jc w:val="both"/>
        <w:rPr>
          <w:b/>
          <w:bCs/>
          <w:color w:val="000000"/>
        </w:rPr>
      </w:pPr>
      <w:r>
        <w:rPr>
          <w:b/>
          <w:bCs/>
          <w:color w:val="272727"/>
        </w:rPr>
        <w:t>Короткие шахматные партии. Сеансы одновременной игры.</w:t>
      </w:r>
      <w:r>
        <w:rPr>
          <w:b/>
          <w:bCs/>
          <w:color w:val="000000"/>
        </w:rPr>
        <w:t xml:space="preserve"> 8 часа</w:t>
      </w:r>
    </w:p>
    <w:p w:rsidR="00B85CAD" w:rsidRDefault="00D54E44">
      <w:pPr>
        <w:pStyle w:val="a8"/>
        <w:jc w:val="both"/>
        <w:rPr>
          <w:color w:val="000000"/>
        </w:rPr>
      </w:pPr>
      <w:r>
        <w:rPr>
          <w:color w:val="000000"/>
          <w:shd w:val="clear" w:color="auto" w:fill="FFFFFF"/>
        </w:rPr>
        <w:t>Демонстрация коротких партий. Игра всеми фигурами из начального положения. </w:t>
      </w:r>
    </w:p>
    <w:p w:rsidR="00B85CAD" w:rsidRDefault="00D54E44">
      <w:pPr>
        <w:pStyle w:val="a8"/>
        <w:shd w:val="clear" w:color="auto" w:fill="FCFCFC"/>
        <w:jc w:val="both"/>
        <w:rPr>
          <w:color w:val="000000"/>
        </w:rPr>
      </w:pPr>
      <w:r>
        <w:rPr>
          <w:b/>
          <w:bCs/>
          <w:color w:val="272727"/>
        </w:rPr>
        <w:t>Занимательные страницы шахма</w:t>
      </w:r>
      <w:r>
        <w:rPr>
          <w:b/>
          <w:bCs/>
          <w:color w:val="272727"/>
        </w:rPr>
        <w:t xml:space="preserve">т. Конкурсы решения задач, этюдов.10 </w:t>
      </w:r>
      <w:proofErr w:type="spellStart"/>
      <w:r>
        <w:rPr>
          <w:b/>
          <w:bCs/>
          <w:color w:val="272727"/>
        </w:rPr>
        <w:t>часов</w:t>
      </w:r>
      <w:r>
        <w:rPr>
          <w:color w:val="272727"/>
        </w:rPr>
        <w:t>Шахматные</w:t>
      </w:r>
      <w:proofErr w:type="spellEnd"/>
      <w:r>
        <w:rPr>
          <w:color w:val="272727"/>
        </w:rPr>
        <w:t xml:space="preserve"> сказки. Практическая игра всеми фигурами из начального положения. Решение шахматных задач. </w:t>
      </w:r>
      <w:r>
        <w:rPr>
          <w:color w:val="000000"/>
        </w:rPr>
        <w:t>Понятие о позиции. Правила проведения конкурсов решений. Решение конкурсных позиций и определение победителя конк</w:t>
      </w:r>
      <w:r>
        <w:rPr>
          <w:color w:val="000000"/>
        </w:rPr>
        <w:t>урса.</w:t>
      </w:r>
    </w:p>
    <w:p w:rsidR="00B85CAD" w:rsidRDefault="00D54E44">
      <w:pPr>
        <w:pStyle w:val="a8"/>
        <w:shd w:val="clear" w:color="auto" w:fill="FCFCFC"/>
        <w:jc w:val="both"/>
        <w:rPr>
          <w:color w:val="000000"/>
        </w:rPr>
      </w:pPr>
      <w:r>
        <w:rPr>
          <w:b/>
          <w:bCs/>
          <w:color w:val="272727"/>
        </w:rPr>
        <w:lastRenderedPageBreak/>
        <w:t>Спортивно-массовые мероприятия. Соревнования.</w:t>
      </w:r>
      <w:r>
        <w:rPr>
          <w:color w:val="272727"/>
        </w:rPr>
        <w:t> </w:t>
      </w:r>
      <w:r>
        <w:rPr>
          <w:b/>
          <w:bCs/>
          <w:color w:val="000000"/>
        </w:rPr>
        <w:t xml:space="preserve">10 </w:t>
      </w:r>
      <w:proofErr w:type="spellStart"/>
      <w:r>
        <w:rPr>
          <w:b/>
          <w:bCs/>
          <w:color w:val="000000"/>
        </w:rPr>
        <w:t>часов</w:t>
      </w:r>
      <w:r>
        <w:rPr>
          <w:color w:val="272727"/>
        </w:rPr>
        <w:t>Подготовка</w:t>
      </w:r>
      <w:proofErr w:type="spellEnd"/>
      <w:r>
        <w:rPr>
          <w:color w:val="272727"/>
        </w:rPr>
        <w:t xml:space="preserve"> к соревнованиям. Психологическая подготовка юного спортсмена к соревнованиям. Участие в соревнованиях и турнирах. </w:t>
      </w:r>
      <w:r>
        <w:rPr>
          <w:color w:val="000000"/>
        </w:rPr>
        <w:t>Правила турнирного поведения.</w:t>
      </w:r>
    </w:p>
    <w:p w:rsidR="00B85CAD" w:rsidRDefault="00D54E44">
      <w:pPr>
        <w:pStyle w:val="a8"/>
        <w:jc w:val="both"/>
        <w:rPr>
          <w:b/>
        </w:rPr>
      </w:pPr>
      <w:r>
        <w:rPr>
          <w:b/>
          <w:color w:val="272727"/>
        </w:rPr>
        <w:t>Итого:</w:t>
      </w:r>
      <w:r>
        <w:rPr>
          <w:b/>
        </w:rPr>
        <w:t>144 часа</w:t>
      </w:r>
    </w:p>
    <w:p w:rsidR="00B85CAD" w:rsidRDefault="00B85CAD">
      <w:pPr>
        <w:pStyle w:val="a8"/>
        <w:jc w:val="center"/>
        <w:rPr>
          <w:b/>
        </w:rPr>
      </w:pPr>
    </w:p>
    <w:p w:rsidR="00B85CAD" w:rsidRDefault="00D54E44">
      <w:pPr>
        <w:pStyle w:val="a8"/>
        <w:jc w:val="center"/>
        <w:rPr>
          <w:b/>
        </w:rPr>
      </w:pPr>
      <w:r>
        <w:rPr>
          <w:b/>
        </w:rPr>
        <w:t>Календарн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тематическое </w:t>
      </w:r>
      <w:r>
        <w:rPr>
          <w:b/>
        </w:rPr>
        <w:t>планирование</w:t>
      </w:r>
    </w:p>
    <w:tbl>
      <w:tblPr>
        <w:tblStyle w:val="a9"/>
        <w:tblW w:w="0" w:type="auto"/>
        <w:tblInd w:w="-318" w:type="dxa"/>
        <w:tblLook w:val="04A0"/>
      </w:tblPr>
      <w:tblGrid>
        <w:gridCol w:w="531"/>
        <w:gridCol w:w="834"/>
        <w:gridCol w:w="3541"/>
        <w:gridCol w:w="1472"/>
        <w:gridCol w:w="1601"/>
        <w:gridCol w:w="2335"/>
      </w:tblGrid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834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Дата</w:t>
            </w: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Темы занятий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Кол-во часов</w:t>
            </w:r>
          </w:p>
        </w:tc>
        <w:tc>
          <w:tcPr>
            <w:tcW w:w="160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Дата</w:t>
            </w: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по факту</w:t>
            </w: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Вид  деятельности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Знакомство с ТБ на занятиях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Вводное занятие. Что такое шахматы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Развитие шахмат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Презентация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Знакомство с шахматной доской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Шахматная доск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а(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практика)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Шахматная доска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демонстр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. доской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Поле боя и войско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Практическое занятие по теме Поле боя и войско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Поле боя и войско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Начальная позиция фигур на шахматной доске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Теория. Презентация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Начальная позиция фигур на шахматной доске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Дидактич</w:t>
            </w:r>
            <w:proofErr w:type="spellEnd"/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игра "Вертикаль"и "Горизонталь"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Ходы фигур  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Теория.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Ходы фигур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Ходы фигур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"Способности"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"Способности"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Презентация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"Способности"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Ходы и взятие фигу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р(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Теория)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Практическое занятие по теме: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Ходы и взятие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Что такое Шах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Что такое Мат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Что такое Пат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Что такое вечный ШАХ и ПАТ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Что такое вечный ШАХ и ПАТ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Практикум и 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Ценность шахматных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Ценность шахматных фигур. Кто сильнее?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Практикум 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Ценность шахматных фигур. Кто сильнее?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Ролевая 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Ценность шахматных фигур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Достижение материального перевес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а(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Теория)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Достижение материального перевеса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Практикум и 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Способы защиты. 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33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Способы защиты.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Способы Защиты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Презентация. Беседа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Пешки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-о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храна короля.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Пешечное прикрытие.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Пешечное прикрытие.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Ладья против слона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Ладья против слона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Практическое занятие по теме: Ладья против слона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Ферзь. 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Ферзь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против слона и ладьи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Практическое занятие по теме: Ферзь против ладьи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Конь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Конь против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ферзя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.с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лона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и ладьи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практикум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Конь против ферзя, слона и ладьи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ферзем.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ферзем.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ладьей. 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ладьёй. 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двумя слонами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Мат двумя слонами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Солдат становится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генерало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м(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король, легкая фигура и пешка против короля)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Ролевая 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Солдат становится генерало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м(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король, легкая фигура и пешка против короля)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Ролевая 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Типичные матовые финалы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Работа с компьютером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Типичные матовые финалы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Работа с компьютером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Типичные матовые финалы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58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Рокировка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59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Рокировка и её правила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Теория и 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60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Рокировка и её правила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Практика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61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Шахматная партия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62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Шахматная партия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63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Шахматный турнир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64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Шахматный турнир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65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Шахматный турнир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66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Шахматный турнир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  <w:tr w:rsidR="00B85CAD">
        <w:tc>
          <w:tcPr>
            <w:tcW w:w="53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67</w:t>
            </w:r>
          </w:p>
        </w:tc>
        <w:tc>
          <w:tcPr>
            <w:tcW w:w="834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541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Шахматный турнир</w:t>
            </w:r>
          </w:p>
        </w:tc>
        <w:tc>
          <w:tcPr>
            <w:tcW w:w="1472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2,15</w:t>
            </w:r>
          </w:p>
        </w:tc>
        <w:tc>
          <w:tcPr>
            <w:tcW w:w="1601" w:type="dxa"/>
          </w:tcPr>
          <w:p w:rsidR="00B85CAD" w:rsidRDefault="00B85C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35" w:type="dxa"/>
          </w:tcPr>
          <w:p w:rsidR="00B85CAD" w:rsidRDefault="00D54E4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Игра</w:t>
            </w:r>
          </w:p>
        </w:tc>
      </w:tr>
    </w:tbl>
    <w:p w:rsidR="00B85CAD" w:rsidRDefault="00B85CAD">
      <w:pPr>
        <w:rPr>
          <w:rFonts w:ascii="Times New Roman" w:eastAsiaTheme="minorHAnsi" w:hAnsi="Times New Roman" w:cs="Times New Roman"/>
          <w:lang w:eastAsia="en-US"/>
        </w:rPr>
      </w:pPr>
    </w:p>
    <w:p w:rsidR="00B85CAD" w:rsidRDefault="00B85CAD">
      <w:pPr>
        <w:pStyle w:val="a8"/>
        <w:spacing w:line="240" w:lineRule="atLeast"/>
        <w:rPr>
          <w:b/>
          <w:bCs/>
          <w:color w:val="000000"/>
          <w:sz w:val="28"/>
          <w:szCs w:val="28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B85CAD" w:rsidRDefault="00B85CAD">
      <w:pPr>
        <w:pStyle w:val="a8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B85CAD" w:rsidRDefault="00D54E44">
      <w:pPr>
        <w:pStyle w:val="a8"/>
        <w:spacing w:line="240" w:lineRule="atLeast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С</w:t>
      </w:r>
      <w:r>
        <w:rPr>
          <w:b/>
          <w:color w:val="000000"/>
          <w:sz w:val="28"/>
          <w:szCs w:val="28"/>
        </w:rPr>
        <w:t>писок литературы: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1. И. </w:t>
      </w:r>
      <w:proofErr w:type="spellStart"/>
      <w:r>
        <w:rPr>
          <w:color w:val="000000"/>
        </w:rPr>
        <w:t>Майзелис</w:t>
      </w:r>
      <w:proofErr w:type="spellEnd"/>
      <w:r>
        <w:rPr>
          <w:color w:val="000000"/>
        </w:rPr>
        <w:t>. "Шахматы".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2. И. </w:t>
      </w:r>
      <w:proofErr w:type="spellStart"/>
      <w:r>
        <w:rPr>
          <w:color w:val="000000"/>
        </w:rPr>
        <w:t>Сухин</w:t>
      </w:r>
      <w:proofErr w:type="spellEnd"/>
      <w:r>
        <w:rPr>
          <w:color w:val="000000"/>
        </w:rPr>
        <w:t xml:space="preserve">. "Путешествия по </w:t>
      </w:r>
      <w:r>
        <w:rPr>
          <w:color w:val="000000"/>
        </w:rPr>
        <w:t>шахматной стране".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3. Шахматы для начинающих.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4. Гик Е.А. Беседы о шахматах. - М., 1985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>5. Принципы шахматной игры: учебное пособие./ Шакуров М.Ф. – Казань: Мастер Лайн,2000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Костьев</w:t>
      </w:r>
      <w:proofErr w:type="spellEnd"/>
      <w:r>
        <w:rPr>
          <w:color w:val="000000"/>
        </w:rPr>
        <w:t xml:space="preserve"> А.Н. Учителю о шахматах. – М., 1986</w:t>
      </w:r>
    </w:p>
    <w:p w:rsidR="00B85CAD" w:rsidRDefault="00D54E44">
      <w:pPr>
        <w:pStyle w:val="a8"/>
        <w:spacing w:line="240" w:lineRule="atLeast"/>
        <w:jc w:val="both"/>
        <w:rPr>
          <w:color w:val="000000"/>
        </w:rPr>
      </w:pPr>
      <w:r>
        <w:rPr>
          <w:color w:val="272727"/>
        </w:rPr>
        <w:t>7. В. Костров. </w:t>
      </w:r>
      <w:r>
        <w:rPr>
          <w:b/>
          <w:bCs/>
          <w:color w:val="272727"/>
        </w:rPr>
        <w:t>«</w:t>
      </w:r>
      <w:r>
        <w:rPr>
          <w:color w:val="272727"/>
        </w:rPr>
        <w:t xml:space="preserve">Шахматы для детей, </w:t>
      </w:r>
      <w:r>
        <w:rPr>
          <w:color w:val="272727"/>
        </w:rPr>
        <w:t>родителей и учителей».</w:t>
      </w:r>
    </w:p>
    <w:p w:rsidR="00B85CAD" w:rsidRDefault="00B85CAD">
      <w:pPr>
        <w:pStyle w:val="a8"/>
        <w:jc w:val="both"/>
        <w:rPr>
          <w:b/>
          <w:color w:val="000000"/>
        </w:rPr>
      </w:pPr>
    </w:p>
    <w:sectPr w:rsidR="00B85CAD" w:rsidSect="00B85C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E44" w:rsidRDefault="00D54E44">
      <w:pPr>
        <w:spacing w:line="240" w:lineRule="auto"/>
      </w:pPr>
      <w:r>
        <w:separator/>
      </w:r>
    </w:p>
  </w:endnote>
  <w:endnote w:type="continuationSeparator" w:id="0">
    <w:p w:rsidR="00D54E44" w:rsidRDefault="00D54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E44" w:rsidRDefault="00D54E44">
      <w:pPr>
        <w:spacing w:after="0"/>
      </w:pPr>
      <w:r>
        <w:separator/>
      </w:r>
    </w:p>
  </w:footnote>
  <w:footnote w:type="continuationSeparator" w:id="0">
    <w:p w:rsidR="00D54E44" w:rsidRDefault="00D54E4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3EDA"/>
    <w:multiLevelType w:val="multilevel"/>
    <w:tmpl w:val="156A3E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71078"/>
    <w:multiLevelType w:val="multilevel"/>
    <w:tmpl w:val="29B710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41654"/>
    <w:multiLevelType w:val="multilevel"/>
    <w:tmpl w:val="2AE416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D27F1"/>
    <w:multiLevelType w:val="multilevel"/>
    <w:tmpl w:val="2D9D27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05D1732"/>
    <w:multiLevelType w:val="multilevel"/>
    <w:tmpl w:val="605D17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20C39"/>
    <w:multiLevelType w:val="multilevel"/>
    <w:tmpl w:val="65720C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CCC14AB"/>
    <w:multiLevelType w:val="multilevel"/>
    <w:tmpl w:val="6CCC14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E751BB"/>
    <w:multiLevelType w:val="multilevel"/>
    <w:tmpl w:val="6FE751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33F33"/>
    <w:multiLevelType w:val="multilevel"/>
    <w:tmpl w:val="74233F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705CC"/>
    <w:multiLevelType w:val="multilevel"/>
    <w:tmpl w:val="7A6705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131C"/>
    <w:rsid w:val="00007555"/>
    <w:rsid w:val="000275DD"/>
    <w:rsid w:val="00042D98"/>
    <w:rsid w:val="001126C7"/>
    <w:rsid w:val="0012329F"/>
    <w:rsid w:val="00147D3E"/>
    <w:rsid w:val="0015192E"/>
    <w:rsid w:val="001C193B"/>
    <w:rsid w:val="00211991"/>
    <w:rsid w:val="00214B53"/>
    <w:rsid w:val="00291A9B"/>
    <w:rsid w:val="002D3E38"/>
    <w:rsid w:val="003213C1"/>
    <w:rsid w:val="00391AAF"/>
    <w:rsid w:val="004220E3"/>
    <w:rsid w:val="004310E3"/>
    <w:rsid w:val="00450B14"/>
    <w:rsid w:val="005143FD"/>
    <w:rsid w:val="0060058B"/>
    <w:rsid w:val="006F1671"/>
    <w:rsid w:val="00707B7C"/>
    <w:rsid w:val="00743FBE"/>
    <w:rsid w:val="007553EB"/>
    <w:rsid w:val="00785B03"/>
    <w:rsid w:val="007918C7"/>
    <w:rsid w:val="00792660"/>
    <w:rsid w:val="007A1595"/>
    <w:rsid w:val="007C5BBA"/>
    <w:rsid w:val="007F4584"/>
    <w:rsid w:val="008846A8"/>
    <w:rsid w:val="008861CC"/>
    <w:rsid w:val="008C1926"/>
    <w:rsid w:val="00A46AEF"/>
    <w:rsid w:val="00A822FB"/>
    <w:rsid w:val="00A9190E"/>
    <w:rsid w:val="00AD7CA7"/>
    <w:rsid w:val="00AE6D16"/>
    <w:rsid w:val="00B00E84"/>
    <w:rsid w:val="00B85CAD"/>
    <w:rsid w:val="00C04DD1"/>
    <w:rsid w:val="00D46943"/>
    <w:rsid w:val="00D54E44"/>
    <w:rsid w:val="00D678C3"/>
    <w:rsid w:val="00DC2E6F"/>
    <w:rsid w:val="00E16CC3"/>
    <w:rsid w:val="00E43021"/>
    <w:rsid w:val="00E66A58"/>
    <w:rsid w:val="00EB11F1"/>
    <w:rsid w:val="00EB3C40"/>
    <w:rsid w:val="00EB40CA"/>
    <w:rsid w:val="00EB777D"/>
    <w:rsid w:val="00FA67C2"/>
    <w:rsid w:val="00FB23E4"/>
    <w:rsid w:val="00FF131C"/>
    <w:rsid w:val="0CBD6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B85C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B85C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85CAD"/>
    <w:pPr>
      <w:widowControl w:val="0"/>
      <w:shd w:val="clear" w:color="auto" w:fill="FFFFFF"/>
      <w:autoSpaceDE w:val="0"/>
      <w:autoSpaceDN w:val="0"/>
      <w:adjustRightInd w:val="0"/>
      <w:spacing w:before="178" w:after="0" w:line="264" w:lineRule="exact"/>
      <w:ind w:left="24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Normal (Web)"/>
    <w:basedOn w:val="a"/>
    <w:uiPriority w:val="99"/>
    <w:unhideWhenUsed/>
    <w:qFormat/>
    <w:rsid w:val="00B8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rsid w:val="00B85CAD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азвание Знак"/>
    <w:basedOn w:val="a0"/>
    <w:link w:val="a6"/>
    <w:qFormat/>
    <w:rsid w:val="00B85C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Standard">
    <w:name w:val="Standard"/>
    <w:qFormat/>
    <w:rsid w:val="00B85CAD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85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0CEB-BD0D-4751-8A1A-BECCD5B9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3874</Words>
  <Characters>22087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7</cp:revision>
  <cp:lastPrinted>2020-10-07T17:21:00Z</cp:lastPrinted>
  <dcterms:created xsi:type="dcterms:W3CDTF">2023-09-06T14:33:00Z</dcterms:created>
  <dcterms:modified xsi:type="dcterms:W3CDTF">2025-09-29T08:10:00Z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41FB12BC8B3E40A3B4433E77F26FDEB5_12</vt:lpwstr>
  </property>
</Properties>
</file>